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01" w:rsidRDefault="00891201" w:rsidP="0089120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891201" w:rsidRDefault="00891201" w:rsidP="00891201">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27 ноября 2020 года ст. Отрадная</w:t>
      </w:r>
      <w:r>
        <w:rPr>
          <w:rFonts w:ascii="Arial" w:hAnsi="Arial" w:cs="Arial"/>
          <w:color w:val="000000"/>
          <w:sz w:val="23"/>
          <w:szCs w:val="23"/>
        </w:rPr>
        <w:br/>
      </w:r>
      <w:proofErr w:type="spellStart"/>
      <w:r>
        <w:rPr>
          <w:rFonts w:ascii="Arial" w:hAnsi="Arial" w:cs="Arial"/>
          <w:color w:val="000000"/>
          <w:sz w:val="23"/>
          <w:szCs w:val="23"/>
          <w:shd w:val="clear" w:color="auto" w:fill="FFFFFF"/>
        </w:rPr>
        <w:t>Отрадненский</w:t>
      </w:r>
      <w:proofErr w:type="spellEnd"/>
      <w:r>
        <w:rPr>
          <w:rFonts w:ascii="Arial" w:hAnsi="Arial" w:cs="Arial"/>
          <w:color w:val="000000"/>
          <w:sz w:val="23"/>
          <w:szCs w:val="23"/>
          <w:shd w:val="clear" w:color="auto" w:fill="FFFFFF"/>
        </w:rPr>
        <w:t xml:space="preserve"> районный суд Краснодарского края 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 судьи </w:t>
      </w:r>
      <w:proofErr w:type="spellStart"/>
      <w:r>
        <w:rPr>
          <w:rFonts w:ascii="Arial" w:hAnsi="Arial" w:cs="Arial"/>
          <w:color w:val="000000"/>
          <w:sz w:val="23"/>
          <w:szCs w:val="23"/>
          <w:shd w:val="clear" w:color="auto" w:fill="FFFFFF"/>
        </w:rPr>
        <w:t>Дербок</w:t>
      </w:r>
      <w:proofErr w:type="spellEnd"/>
      <w:r>
        <w:rPr>
          <w:rFonts w:ascii="Arial" w:hAnsi="Arial" w:cs="Arial"/>
          <w:color w:val="000000"/>
          <w:sz w:val="23"/>
          <w:szCs w:val="23"/>
          <w:shd w:val="clear" w:color="auto" w:fill="FFFFFF"/>
        </w:rPr>
        <w:t xml:space="preserve"> С.А.,</w:t>
      </w:r>
      <w:r>
        <w:rPr>
          <w:rFonts w:ascii="Arial" w:hAnsi="Arial" w:cs="Arial"/>
          <w:color w:val="000000"/>
          <w:sz w:val="23"/>
          <w:szCs w:val="23"/>
        </w:rPr>
        <w:br/>
      </w:r>
      <w:r>
        <w:rPr>
          <w:rFonts w:ascii="Arial" w:hAnsi="Arial" w:cs="Arial"/>
          <w:color w:val="000000"/>
          <w:sz w:val="23"/>
          <w:szCs w:val="23"/>
          <w:shd w:val="clear" w:color="auto" w:fill="FFFFFF"/>
        </w:rPr>
        <w:t>при секретаре Янпольской О.И.,</w:t>
      </w:r>
      <w:r>
        <w:rPr>
          <w:rFonts w:ascii="Arial" w:hAnsi="Arial" w:cs="Arial"/>
          <w:color w:val="000000"/>
          <w:sz w:val="23"/>
          <w:szCs w:val="23"/>
        </w:rPr>
        <w:br/>
      </w:r>
      <w:r>
        <w:rPr>
          <w:rFonts w:ascii="Arial" w:hAnsi="Arial" w:cs="Arial"/>
          <w:color w:val="000000"/>
          <w:sz w:val="23"/>
          <w:szCs w:val="23"/>
          <w:shd w:val="clear" w:color="auto" w:fill="FFFFFF"/>
        </w:rPr>
        <w:t>с у</w:t>
      </w:r>
      <w:r>
        <w:rPr>
          <w:rFonts w:ascii="Arial" w:hAnsi="Arial" w:cs="Arial"/>
          <w:color w:val="000000"/>
          <w:sz w:val="23"/>
          <w:szCs w:val="23"/>
          <w:shd w:val="clear" w:color="auto" w:fill="FFFFFF"/>
        </w:rPr>
        <w:t>ч</w:t>
      </w:r>
      <w:r>
        <w:rPr>
          <w:rFonts w:ascii="Arial" w:hAnsi="Arial" w:cs="Arial"/>
          <w:color w:val="000000"/>
          <w:sz w:val="23"/>
          <w:szCs w:val="23"/>
          <w:shd w:val="clear" w:color="auto" w:fill="FFFFFF"/>
        </w:rPr>
        <w:t>астием предст</w:t>
      </w:r>
      <w:bookmarkStart w:id="0" w:name="_GoBack"/>
      <w:bookmarkEnd w:id="0"/>
      <w:r>
        <w:rPr>
          <w:rFonts w:ascii="Arial" w:hAnsi="Arial" w:cs="Arial"/>
          <w:color w:val="000000"/>
          <w:sz w:val="23"/>
          <w:szCs w:val="23"/>
          <w:shd w:val="clear" w:color="auto" w:fill="FFFFFF"/>
        </w:rPr>
        <w:t xml:space="preserve">авителя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В.С. –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 А.В., действующего на основании доверенности,</w:t>
      </w:r>
      <w:r>
        <w:rPr>
          <w:rFonts w:ascii="Arial" w:hAnsi="Arial" w:cs="Arial"/>
          <w:color w:val="000000"/>
          <w:sz w:val="23"/>
          <w:szCs w:val="23"/>
        </w:rPr>
        <w:br/>
      </w:r>
      <w:r>
        <w:rPr>
          <w:rFonts w:ascii="Arial" w:hAnsi="Arial" w:cs="Arial"/>
          <w:color w:val="000000"/>
          <w:sz w:val="23"/>
          <w:szCs w:val="23"/>
          <w:shd w:val="clear" w:color="auto" w:fill="FFFFFF"/>
        </w:rPr>
        <w:t>с участием представителя ответчика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 И.И., действующего на основании доверенности,</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w:t>
      </w:r>
      <w:proofErr w:type="gramEnd"/>
      <w:r>
        <w:rPr>
          <w:rFonts w:ascii="Arial" w:hAnsi="Arial" w:cs="Arial"/>
          <w:color w:val="000000"/>
          <w:sz w:val="23"/>
          <w:szCs w:val="23"/>
          <w:shd w:val="clear" w:color="auto" w:fill="FFFFFF"/>
        </w:rPr>
        <w:t xml:space="preserve">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 С.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 в форме страховой выплаты.</w:t>
      </w:r>
      <w:r>
        <w:rPr>
          <w:rFonts w:ascii="Arial" w:hAnsi="Arial" w:cs="Arial"/>
          <w:color w:val="000000"/>
          <w:sz w:val="23"/>
          <w:szCs w:val="23"/>
        </w:rPr>
        <w:br/>
      </w:r>
    </w:p>
    <w:p w:rsidR="00891201" w:rsidRDefault="00891201" w:rsidP="0089120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891201" w:rsidRDefault="00891201" w:rsidP="0089120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В.С. обратился в суд с иском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взыскании страхового возмещения в форме страховой выплаты, неустойки, штрафа и компенсации морального вреда. </w:t>
      </w:r>
      <w:proofErr w:type="gramStart"/>
      <w:r>
        <w:rPr>
          <w:rFonts w:ascii="Arial" w:hAnsi="Arial" w:cs="Arial"/>
          <w:color w:val="000000"/>
          <w:sz w:val="23"/>
          <w:szCs w:val="23"/>
          <w:shd w:val="clear" w:color="auto" w:fill="FFFFFF"/>
        </w:rPr>
        <w:t>Просит суд 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его пользу: невыплаченную сумму страхового возмещения в размере 400 000 руб., сумму неустойки за нарушение сроков выплаты страхового возмещения в размере 400 000 руб., штраф за неисполнение в добровольном порядке требований потерпевшего в размере 200 000 руб., расходы, понесенные на оплату услуг эксперта в размере 8 000 руб., компенсацию морального вреда в размере 10</w:t>
      </w:r>
      <w:proofErr w:type="gramEnd"/>
      <w:r>
        <w:rPr>
          <w:rFonts w:ascii="Arial" w:hAnsi="Arial" w:cs="Arial"/>
          <w:color w:val="000000"/>
          <w:sz w:val="23"/>
          <w:szCs w:val="23"/>
          <w:shd w:val="clear" w:color="auto" w:fill="FFFFFF"/>
        </w:rPr>
        <w:t xml:space="preserve"> 000 руб. а также расходы на составление нотариальной доверенности в размере 2 150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обоснование заявленных исковых требований указал, 22.09.2019 года около 23 часов 18 минут в г. Краснодаре, на ул. Власовой, д. 84 произошло дорожно-транспортное происшествие с участием двух транспортных средств: автомобиля марки </w:t>
      </w:r>
      <w:proofErr w:type="spellStart"/>
      <w:r>
        <w:rPr>
          <w:rFonts w:ascii="Arial" w:hAnsi="Arial" w:cs="Arial"/>
          <w:color w:val="000000"/>
          <w:sz w:val="23"/>
          <w:szCs w:val="23"/>
          <w:shd w:val="clear" w:color="auto" w:fill="FFFFFF"/>
        </w:rPr>
        <w:t>Датсун</w:t>
      </w:r>
      <w:proofErr w:type="spellEnd"/>
      <w:r>
        <w:rPr>
          <w:rFonts w:ascii="Arial" w:hAnsi="Arial" w:cs="Arial"/>
          <w:color w:val="000000"/>
          <w:sz w:val="23"/>
          <w:szCs w:val="23"/>
          <w:shd w:val="clear" w:color="auto" w:fill="FFFFFF"/>
        </w:rPr>
        <w:t xml:space="preserve"> ОН-ДО государственный регистрационный знак № находящейся под управлением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 автомобиля марки Опель Астра государственный регистрационный знак № находящийся под управлением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и принадлежащий ей же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собственности.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результате данного ДТП причинены механические повреждения, автомобилю Опель Астра государственный регистрационный знак № Виновником ДТП был признан водитель автомобиля марки </w:t>
      </w:r>
      <w:proofErr w:type="spellStart"/>
      <w:r>
        <w:rPr>
          <w:rFonts w:ascii="Arial" w:hAnsi="Arial" w:cs="Arial"/>
          <w:color w:val="000000"/>
          <w:sz w:val="23"/>
          <w:szCs w:val="23"/>
          <w:shd w:val="clear" w:color="auto" w:fill="FFFFFF"/>
        </w:rPr>
        <w:t>Датсун</w:t>
      </w:r>
      <w:proofErr w:type="spellEnd"/>
      <w:r>
        <w:rPr>
          <w:rFonts w:ascii="Arial" w:hAnsi="Arial" w:cs="Arial"/>
          <w:color w:val="000000"/>
          <w:sz w:val="23"/>
          <w:szCs w:val="23"/>
          <w:shd w:val="clear" w:color="auto" w:fill="FFFFFF"/>
        </w:rPr>
        <w:t xml:space="preserve"> ОН-ДО государственный регистрационный знак № -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нарушивший п. 8.12 ПДД РФ, и ч.3 ст. </w:t>
      </w:r>
      <w:hyperlink r:id="rId5" w:tgtFrame="_blank" w:tooltip="КОАП &gt;  Раздел II. Особенная часть &gt; Глава 12. Административные правонарушения в области дорожного движения &gt; Статья 12.14. Нарушение правил маневрирования" w:history="1">
        <w:r>
          <w:rPr>
            <w:rStyle w:val="a3"/>
            <w:rFonts w:ascii="Arial" w:hAnsi="Arial" w:cs="Arial"/>
            <w:color w:val="3C5F87"/>
            <w:sz w:val="23"/>
            <w:szCs w:val="23"/>
            <w:bdr w:val="none" w:sz="0" w:space="0" w:color="auto" w:frame="1"/>
          </w:rPr>
          <w:t>12.14 КоАП</w:t>
        </w:r>
      </w:hyperlink>
      <w:r>
        <w:rPr>
          <w:rFonts w:ascii="Arial" w:hAnsi="Arial" w:cs="Arial"/>
          <w:color w:val="000000"/>
          <w:sz w:val="23"/>
          <w:szCs w:val="23"/>
          <w:shd w:val="clear" w:color="auto" w:fill="FFFFFF"/>
        </w:rPr>
        <w:t> РФ, что подтверждается постановлением по делу об административном правонарушении от 23.09.2019г.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Гражданская ответственность виновника ДТП застрахована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договору обязательного страхования гражданской ответственности владельцев транспортных средств полис: серия МММ №. Гражданская ответственность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не была застрахована.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Реализуя свое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страховой выплаты, 27.09.2019 года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обратилась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 целью получения страховой выплаты по договору страхования ОСАГО, </w:t>
      </w:r>
      <w:proofErr w:type="gramStart"/>
      <w:r>
        <w:rPr>
          <w:rFonts w:ascii="Arial" w:hAnsi="Arial" w:cs="Arial"/>
          <w:color w:val="000000"/>
          <w:sz w:val="23"/>
          <w:szCs w:val="23"/>
          <w:shd w:val="clear" w:color="auto" w:fill="FFFFFF"/>
        </w:rPr>
        <w:t>предоставив все требуемые документы</w:t>
      </w:r>
      <w:proofErr w:type="gramEnd"/>
      <w:r>
        <w:rPr>
          <w:rFonts w:ascii="Arial" w:hAnsi="Arial" w:cs="Arial"/>
          <w:color w:val="000000"/>
          <w:sz w:val="23"/>
          <w:szCs w:val="23"/>
          <w:shd w:val="clear" w:color="auto" w:fill="FFFFFF"/>
        </w:rPr>
        <w:t>. Был предоставлен для осмотра поврежденный автомобиль, полноценный осмотр с выявлением скрытых дефектов не был проведен.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связи с тем, что между страховщиком и потерпевшим не было достигнуто согласие о размере страхового возмещения, а ответчиком не была организована независимая экспертиза, истцом на основании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2 п. 13 ст. </w:t>
      </w:r>
      <w:hyperlink r:id="rId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xml:space="preserve"> ФЗ «Об ОСАГО» была организована независимая экспертиза, о дате, месте и времени </w:t>
      </w:r>
      <w:proofErr w:type="gramStart"/>
      <w:r>
        <w:rPr>
          <w:rFonts w:ascii="Arial" w:hAnsi="Arial" w:cs="Arial"/>
          <w:color w:val="000000"/>
          <w:sz w:val="23"/>
          <w:szCs w:val="23"/>
          <w:shd w:val="clear" w:color="auto" w:fill="FFFFFF"/>
        </w:rPr>
        <w:t>проведения</w:t>
      </w:r>
      <w:proofErr w:type="gramEnd"/>
      <w:r>
        <w:rPr>
          <w:rFonts w:ascii="Arial" w:hAnsi="Arial" w:cs="Arial"/>
          <w:color w:val="000000"/>
          <w:sz w:val="23"/>
          <w:szCs w:val="23"/>
          <w:shd w:val="clear" w:color="auto" w:fill="FFFFFF"/>
        </w:rPr>
        <w:t xml:space="preserve"> которой заблаговременно, посредством направления уведомления о проведении осмотра, был уведомлен Ответчик. Осмотр поврежденного транспортного средства проводился в условиях СТО. Представитель Ответчика присутствовал при проведении осмотра независимым экспертом. Таким </w:t>
      </w:r>
      <w:proofErr w:type="gramStart"/>
      <w:r>
        <w:rPr>
          <w:rFonts w:ascii="Arial" w:hAnsi="Arial" w:cs="Arial"/>
          <w:color w:val="000000"/>
          <w:sz w:val="23"/>
          <w:szCs w:val="23"/>
          <w:shd w:val="clear" w:color="auto" w:fill="FFFFFF"/>
        </w:rPr>
        <w:t>образом</w:t>
      </w:r>
      <w:proofErr w:type="gramEnd"/>
      <w:r>
        <w:rPr>
          <w:rFonts w:ascii="Arial" w:hAnsi="Arial" w:cs="Arial"/>
          <w:color w:val="000000"/>
          <w:sz w:val="23"/>
          <w:szCs w:val="23"/>
          <w:shd w:val="clear" w:color="auto" w:fill="FFFFFF"/>
        </w:rPr>
        <w:t xml:space="preserve"> ИП В.Г. Аракелян была проведена независимая экспертиза (оценка) и определена стоимость восстановительного ремонта, результаты которой должны были быть приняты страховщиком для определения размера страхового возмещения. В соответствии с экспертным заключением № от 18.10.2019г. стоимость восстановительного ремонта составляет 428 000 рублей.</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11 октября 2019г. по результатам рассмотрения заявления о страховом возмещении ответчиком было направлено в адрес потерпевшего информационное письмо из </w:t>
      </w:r>
      <w:proofErr w:type="gramStart"/>
      <w:r>
        <w:rPr>
          <w:rFonts w:ascii="Arial" w:hAnsi="Arial" w:cs="Arial"/>
          <w:color w:val="000000"/>
          <w:sz w:val="23"/>
          <w:szCs w:val="23"/>
          <w:shd w:val="clear" w:color="auto" w:fill="FFFFFF"/>
        </w:rPr>
        <w:t>содержания</w:t>
      </w:r>
      <w:proofErr w:type="gramEnd"/>
      <w:r>
        <w:rPr>
          <w:rFonts w:ascii="Arial" w:hAnsi="Arial" w:cs="Arial"/>
          <w:color w:val="000000"/>
          <w:sz w:val="23"/>
          <w:szCs w:val="23"/>
          <w:shd w:val="clear" w:color="auto" w:fill="FFFFFF"/>
        </w:rPr>
        <w:t xml:space="preserve"> которого следует, что согласно заключению транспортно-</w:t>
      </w:r>
      <w:proofErr w:type="spellStart"/>
      <w:r>
        <w:rPr>
          <w:rFonts w:ascii="Arial" w:hAnsi="Arial" w:cs="Arial"/>
          <w:color w:val="000000"/>
          <w:sz w:val="23"/>
          <w:szCs w:val="23"/>
          <w:shd w:val="clear" w:color="auto" w:fill="FFFFFF"/>
        </w:rPr>
        <w:t>трассологического</w:t>
      </w:r>
      <w:proofErr w:type="spellEnd"/>
      <w:r>
        <w:rPr>
          <w:rFonts w:ascii="Arial" w:hAnsi="Arial" w:cs="Arial"/>
          <w:color w:val="000000"/>
          <w:sz w:val="23"/>
          <w:szCs w:val="23"/>
          <w:shd w:val="clear" w:color="auto" w:fill="FFFFFF"/>
        </w:rPr>
        <w:t xml:space="preserve"> исследования, зафиксированные повреждения автомобиля ОПЕЛЬ АСТРА гос. рег. знак № не соответствуют заявленным обстоятельствам события ДТП, произошедшего 22.09.2019г.,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потерпевшему было отказано в осуществлении страхового возмещения.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12 ноября 2019г. в порядке ст. </w:t>
      </w:r>
      <w:hyperlink r:id="rId7"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ФЗ «Об ОСАГО» потерпевшим было подано заявление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требованиями о надлежащем исполнении своих обязательств по возмещению ущерба, причинённого в результате дорожно-транспортного происшествия, произошедшего 22 сентября 2019г, а также возмещении расходов, понесенных на составление досудебной экспертизы и неустойки, предусмотренной абз.2 п. 21 ст. 12 Закона об ОСАГО за несоблюдение срока осуществления страхового возмещения. Данный факт подтверждается заявлением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поданным в порядке ст. </w:t>
      </w:r>
      <w:hyperlink r:id="rId8"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ФЗ «Об ОСАГО». Курьерской накладной с идентификатором №, описью вложения в почтовое отправление с идентификатором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результатам рассмотрения заявления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страховое возмещение не осуществлено, денежные средства не выплачены.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После чего 22 марта 2019г. потерпевшим снова в порядке ст. </w:t>
      </w:r>
      <w:hyperlink r:id="rId9"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ФЗ «Об ОСАГО» было подано заявление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требованиями о надлежащем исполнении своих обязательств по возмещению ущерба, причинённого в результате дорожно-транспортного происшествия, произошедшего 22 сентября 2019г, а также возмещении расходов, понесенных на составления досудебной экспертизы, и неустойки предусмотренной абз.2 п. 21 ст. 12 Закона</w:t>
      </w:r>
      <w:proofErr w:type="gramEnd"/>
      <w:r>
        <w:rPr>
          <w:rFonts w:ascii="Arial" w:hAnsi="Arial" w:cs="Arial"/>
          <w:color w:val="000000"/>
          <w:sz w:val="23"/>
          <w:szCs w:val="23"/>
          <w:shd w:val="clear" w:color="auto" w:fill="FFFFFF"/>
        </w:rPr>
        <w:t xml:space="preserve"> об ОСАГО за несоблюдение срока осуществления страхового возмещения. Данный факт подтверждается заявлением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поданным в порядке ст. </w:t>
      </w:r>
      <w:hyperlink r:id="rId10"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ФЗ «Об ОСАГО». Курьерской накладной с идентификатором №, Описью вложения в почтовое отправление с идентификатором №.</w:t>
      </w:r>
    </w:p>
    <w:p w:rsidR="00891201" w:rsidRDefault="00891201" w:rsidP="00891201">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По результатам рассмотрения повторного заявления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позиция ответчика не изменилась, страховое возмещение не осуществлено.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28 февраля 2020г. потерпевшим до предъявления к страховщику иска, вытекающего из неисполнения последним обязательств по договору обязательного страхования, было направлено через личный кабинет в адрес финансового уполномоченного обращение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с приложением документов обосновывающих требования потерпевшего.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02 марта 2020г. в адрес истца от</w:t>
      </w:r>
      <w:proofErr w:type="gramEnd"/>
      <w:r>
        <w:rPr>
          <w:rFonts w:ascii="Arial" w:hAnsi="Arial" w:cs="Arial"/>
          <w:color w:val="000000"/>
          <w:sz w:val="23"/>
          <w:szCs w:val="23"/>
          <w:shd w:val="clear" w:color="auto" w:fill="FFFFFF"/>
        </w:rPr>
        <w:t xml:space="preserve"> службы финансового уполномоченного поступило уведомление о принятии обращения к рассмотрению. Данный факт подтверждается уведомлением о принятии обращения к рассмотрению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20 марта 2020 года службой финансового уполномоченного было направлено уведомление о приостановлении срока рассмотрения обращения на 10 рабочих дней в связи с принятием решения о проведении независимой экспертизы (оценки). Данный факт подтверждается уведомлением о приостановлении срока рассмотрения обращения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Предельный срок рассмотрения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(с учетом продления срока для проведения независимой экспертизы) не может превышать 25 рабочих дней, а обращение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должно быть рассмотрено по существу не позднее 03 апреля 2020г.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состоянию на 04 апреля 2020г. решение финансового уполномоченного в форме электронного документа в личный кабинет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финансовых услуг не поступало. Фактическая возможность направления решения в форме электронного документа у финансового уполномоченного имелась. </w:t>
      </w:r>
      <w:proofErr w:type="gramStart"/>
      <w:r>
        <w:rPr>
          <w:rFonts w:ascii="Arial" w:hAnsi="Arial" w:cs="Arial"/>
          <w:color w:val="000000"/>
          <w:sz w:val="23"/>
          <w:szCs w:val="23"/>
          <w:shd w:val="clear" w:color="auto" w:fill="FFFFFF"/>
        </w:rPr>
        <w:t>Ходатайство о вручении или направлении решения на бумажном носителе на почтовый адрес, указанный в обращении -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 xml:space="preserve">финансовых услуг не </w:t>
      </w:r>
      <w:r>
        <w:rPr>
          <w:rFonts w:ascii="Arial" w:hAnsi="Arial" w:cs="Arial"/>
          <w:color w:val="000000"/>
          <w:sz w:val="23"/>
          <w:szCs w:val="23"/>
          <w:shd w:val="clear" w:color="auto" w:fill="FFFFFF"/>
        </w:rPr>
        <w:lastRenderedPageBreak/>
        <w:t>заявлялось.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07 апреля 2020г., т.е. за пределами установленных законом сроков на рассмотрения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финансовым уполномоченным было принято решение об отказе в удовлетворении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которое было направлено в адрес потерпевшего 07 апреля 2020г.</w:t>
      </w:r>
      <w:proofErr w:type="gramEnd"/>
      <w:r>
        <w:rPr>
          <w:rFonts w:ascii="Arial" w:hAnsi="Arial" w:cs="Arial"/>
          <w:color w:val="000000"/>
          <w:sz w:val="23"/>
          <w:szCs w:val="23"/>
          <w:shd w:val="clear" w:color="auto" w:fill="FFFFFF"/>
        </w:rPr>
        <w:t xml:space="preserve"> Данный факт подтверждается Решением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25 июня 2020 года, т.е. уже после прохождения досудебного порядка урегулирования спора, потерпевшей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на основании договора цессии было уступлено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В. С.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требование страхового возмещения с должника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29 июня 2020г. истцом было подано уведомление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переходе по договору цессии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требования страхового возмещения потерпевшей ФИО2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В. С. в связи с его переуступкой. Так же данное уведомление содержало просьбу о пересмотре ранее принятого решения по убытку. К данному уведомлению был приложен договор цессии.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результатам рассмотрения данного заявления, ответчиком ранее принятое решение об отказе в осуществлении страхового возмещения оставлено без изменения, в связи с чем, истцу было отказано в осуществлении страхового возмещения.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истца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 А.В. в судебном заседании исковые требования поддержал в полном объеме, при этом предоставил суду рецензию ООО «НЭК «Фаворит» № на экспертное заключение, выполненное по инициативе финансового уполномоченного. Согласно выводам рецензента заключение эксперта № от 25 марта 2020 года выполненное экспертом ООО «</w:t>
      </w:r>
      <w:proofErr w:type="spellStart"/>
      <w:r>
        <w:rPr>
          <w:rFonts w:ascii="Arial" w:hAnsi="Arial" w:cs="Arial"/>
          <w:color w:val="000000"/>
          <w:sz w:val="23"/>
          <w:szCs w:val="23"/>
          <w:shd w:val="clear" w:color="auto" w:fill="FFFFFF"/>
        </w:rPr>
        <w:t>Росоценка</w:t>
      </w:r>
      <w:proofErr w:type="spellEnd"/>
      <w:r>
        <w:rPr>
          <w:rFonts w:ascii="Arial" w:hAnsi="Arial" w:cs="Arial"/>
          <w:color w:val="000000"/>
          <w:sz w:val="23"/>
          <w:szCs w:val="23"/>
          <w:shd w:val="clear" w:color="auto" w:fill="FFFFFF"/>
        </w:rPr>
        <w:t xml:space="preserve">» Олеховым В.В. произведено с нарушением действующего законодательства, а именно с нарушением Положения Банка России от 19 сентября 2014года № 432-П «О единой методике определения размера расходов на восстановительный ремонт в отношении поврежденного транспортного средства» и Положения Банка России от 19 сентября 2014года </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П «О правилах проведения независимой технической экспертизы транспортного средства». </w:t>
      </w:r>
      <w:proofErr w:type="gramStart"/>
      <w:r>
        <w:rPr>
          <w:rFonts w:ascii="Arial" w:hAnsi="Arial" w:cs="Arial"/>
          <w:color w:val="000000"/>
          <w:sz w:val="23"/>
          <w:szCs w:val="23"/>
          <w:shd w:val="clear" w:color="auto" w:fill="FFFFFF"/>
        </w:rPr>
        <w:t xml:space="preserve">Также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 А.В. указал на то обстоятельство, что экспертные заключения, выполненные по инициативе ответчика и финансового уполномоченного были произведены без учета административного материала по дорожно-транспортному происшествию, произошедшему с участием автомобиля марки ОПЕЛЬ АСТРА государственный регистрационный знак №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 А.В. уточнил исковые требования и просил взыскать с ответчика кроме заявленных ранее расходы по оплате судебной автотехнической экспертизы в размере 30</w:t>
      </w:r>
      <w:proofErr w:type="gramEnd"/>
      <w:r>
        <w:rPr>
          <w:rFonts w:ascii="Arial" w:hAnsi="Arial" w:cs="Arial"/>
          <w:color w:val="000000"/>
          <w:sz w:val="23"/>
          <w:szCs w:val="23"/>
          <w:shd w:val="clear" w:color="auto" w:fill="FFFFFF"/>
        </w:rPr>
        <w:t xml:space="preserve"> 000 рублей и расходы по оплате услуг представителя в размере 20 000 рублей. Также представителем заявлено несогласие о применении положений ст.</w:t>
      </w:r>
      <w:hyperlink r:id="rId1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ответчика –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 И.И. в судебном заседании возражал против удовлетворения исковых требований, поддержал письменные возражения относительно исковых требований, поступившие в суд посредством почтовой связи. Из возражений следует, что 27.09.2019г. потерпевший обратился к ответчику с заявлением о страховой выплате, 02.10.2020г. предоставил к осмотру поврежденное ТС. В связи с возникшими сомнениями в соответствии характера имеющихся повреждений тем обстоятельствам их возникновения, которые были заявлены потерпевшим, ответчиком было </w:t>
      </w:r>
      <w:proofErr w:type="gramStart"/>
      <w:r>
        <w:rPr>
          <w:rFonts w:ascii="Arial" w:hAnsi="Arial" w:cs="Arial"/>
          <w:color w:val="000000"/>
          <w:sz w:val="23"/>
          <w:szCs w:val="23"/>
          <w:shd w:val="clear" w:color="auto" w:fill="FFFFFF"/>
        </w:rPr>
        <w:t>организована</w:t>
      </w:r>
      <w:proofErr w:type="gramEnd"/>
      <w:r>
        <w:rPr>
          <w:rFonts w:ascii="Arial" w:hAnsi="Arial" w:cs="Arial"/>
          <w:color w:val="000000"/>
          <w:sz w:val="23"/>
          <w:szCs w:val="23"/>
          <w:shd w:val="clear" w:color="auto" w:fill="FFFFFF"/>
        </w:rPr>
        <w:t xml:space="preserve"> проведение транспортно-</w:t>
      </w:r>
      <w:proofErr w:type="spellStart"/>
      <w:r>
        <w:rPr>
          <w:rFonts w:ascii="Arial" w:hAnsi="Arial" w:cs="Arial"/>
          <w:color w:val="000000"/>
          <w:sz w:val="23"/>
          <w:szCs w:val="23"/>
          <w:shd w:val="clear" w:color="auto" w:fill="FFFFFF"/>
        </w:rPr>
        <w:t>трассологического</w:t>
      </w:r>
      <w:proofErr w:type="spellEnd"/>
      <w:r>
        <w:rPr>
          <w:rFonts w:ascii="Arial" w:hAnsi="Arial" w:cs="Arial"/>
          <w:color w:val="000000"/>
          <w:sz w:val="23"/>
          <w:szCs w:val="23"/>
          <w:shd w:val="clear" w:color="auto" w:fill="FFFFFF"/>
        </w:rPr>
        <w:t xml:space="preserve"> исследования. После получения экспертного </w:t>
      </w:r>
      <w:proofErr w:type="gramStart"/>
      <w:r>
        <w:rPr>
          <w:rFonts w:ascii="Arial" w:hAnsi="Arial" w:cs="Arial"/>
          <w:color w:val="000000"/>
          <w:sz w:val="23"/>
          <w:szCs w:val="23"/>
          <w:shd w:val="clear" w:color="auto" w:fill="FFFFFF"/>
        </w:rPr>
        <w:t>заключения</w:t>
      </w:r>
      <w:proofErr w:type="gramEnd"/>
      <w:r>
        <w:rPr>
          <w:rFonts w:ascii="Arial" w:hAnsi="Arial" w:cs="Arial"/>
          <w:color w:val="000000"/>
          <w:sz w:val="23"/>
          <w:szCs w:val="23"/>
          <w:shd w:val="clear" w:color="auto" w:fill="FFFFFF"/>
        </w:rPr>
        <w:t xml:space="preserve"> № от 11.10.2019г. согласно выводам </w:t>
      </w:r>
      <w:proofErr w:type="gramStart"/>
      <w:r>
        <w:rPr>
          <w:rFonts w:ascii="Arial" w:hAnsi="Arial" w:cs="Arial"/>
          <w:color w:val="000000"/>
          <w:sz w:val="23"/>
          <w:szCs w:val="23"/>
          <w:shd w:val="clear" w:color="auto" w:fill="FFFFFF"/>
        </w:rPr>
        <w:t>которого</w:t>
      </w:r>
      <w:proofErr w:type="gramEnd"/>
      <w:r>
        <w:rPr>
          <w:rFonts w:ascii="Arial" w:hAnsi="Arial" w:cs="Arial"/>
          <w:color w:val="000000"/>
          <w:sz w:val="23"/>
          <w:szCs w:val="23"/>
          <w:shd w:val="clear" w:color="auto" w:fill="FFFFFF"/>
        </w:rPr>
        <w:t xml:space="preserve">, с технической точки зрения, зафиксированные повреждения автомобиля ОПЕЛЬ АСТРА государственный регистрационный знак № не соответствуют заявленным обстоятельствам события, произошедшего 22.09.2019г. ответчиком было принято решение об отказе в осуществлении страхового возмещения. Так же Ответчик указывает на пропущенный истцом срок для обращение в суд в порядке обжалования решения финансового уполномоченного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просит оставить исковое заявление без рассмотрения. Ответчик считает, что производные </w:t>
      </w:r>
      <w:proofErr w:type="gramStart"/>
      <w:r>
        <w:rPr>
          <w:rFonts w:ascii="Arial" w:hAnsi="Arial" w:cs="Arial"/>
          <w:color w:val="000000"/>
          <w:sz w:val="23"/>
          <w:szCs w:val="23"/>
          <w:shd w:val="clear" w:color="auto" w:fill="FFFFFF"/>
        </w:rPr>
        <w:t>требовании</w:t>
      </w:r>
      <w:proofErr w:type="gramEnd"/>
      <w:r>
        <w:rPr>
          <w:rFonts w:ascii="Arial" w:hAnsi="Arial" w:cs="Arial"/>
          <w:color w:val="000000"/>
          <w:sz w:val="23"/>
          <w:szCs w:val="23"/>
          <w:shd w:val="clear" w:color="auto" w:fill="FFFFFF"/>
        </w:rPr>
        <w:t xml:space="preserve"> не подлежат удовлетворению, если отказано в удовлетворении основных требований. В случае удовлетворения исковых требований, просит суд применить положения ст. </w:t>
      </w:r>
      <w:hyperlink r:id="rId1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и уменьшить размер неустойки, штрафа, компенсации морального вреда, а также уменьшить расходы, понесенные на оплату услуг независимого эксперта.</w:t>
      </w:r>
    </w:p>
    <w:p w:rsidR="00891201" w:rsidRDefault="00891201" w:rsidP="0089120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Выслушав стороны, изучив материалы дела, суд считает, что 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подлежат частичному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Согласно ст. </w:t>
      </w:r>
      <w:hyperlink r:id="rId13"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 ГК РФ</w:t>
        </w:r>
      </w:hyperlink>
      <w:r>
        <w:rPr>
          <w:rFonts w:ascii="Arial" w:hAnsi="Arial" w:cs="Arial"/>
          <w:color w:val="000000"/>
          <w:sz w:val="23"/>
          <w:szCs w:val="23"/>
          <w:shd w:val="clear" w:color="auto" w:fill="FFFFFF"/>
        </w:rPr>
        <w:t>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Под убытками понимаются расходы, которые лицо, чьё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нарушено, произвело или должно было произвести для восстановления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утрата или повреждение его имущества (реальный ущерб), а также неполученные доходы, которое это лицо получило бы при обычных условиях гражданского оборота, если бы его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не было нарушено (упущенная выгода).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Pr>
            <w:rStyle w:val="a3"/>
            <w:rFonts w:ascii="Arial" w:hAnsi="Arial" w:cs="Arial"/>
            <w:color w:val="3C5F87"/>
            <w:sz w:val="23"/>
            <w:szCs w:val="23"/>
            <w:bdr w:val="none" w:sz="0" w:space="0" w:color="auto" w:frame="1"/>
          </w:rPr>
          <w:t>1064 ГК РФ</w:t>
        </w:r>
      </w:hyperlink>
      <w:r>
        <w:rPr>
          <w:rFonts w:ascii="Arial" w:hAnsi="Arial" w:cs="Arial"/>
          <w:color w:val="000000"/>
          <w:sz w:val="23"/>
          <w:szCs w:val="23"/>
          <w:shd w:val="clear" w:color="auto" w:fill="FFFFFF"/>
        </w:rPr>
        <w:t xml:space="preserve">,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ч. 1 ст. </w:t>
      </w:r>
      <w:hyperlink r:id="rId15" w:tgtFrame="_blank" w:tooltip="ГК РФ &gt;  Раздел IV. Отдельные виды обязательств &gt; Глава 48. Страхование &gt; Статья 929. Договор имущественного страхования" w:history="1">
        <w:r>
          <w:rPr>
            <w:rStyle w:val="a3"/>
            <w:rFonts w:ascii="Arial" w:hAnsi="Arial" w:cs="Arial"/>
            <w:color w:val="3C5F87"/>
            <w:sz w:val="23"/>
            <w:szCs w:val="23"/>
            <w:bdr w:val="none" w:sz="0" w:space="0" w:color="auto" w:frame="1"/>
          </w:rPr>
          <w:t>929 ГК РФ</w:t>
        </w:r>
      </w:hyperlink>
      <w:r>
        <w:rPr>
          <w:rFonts w:ascii="Arial" w:hAnsi="Arial" w:cs="Arial"/>
          <w:color w:val="000000"/>
          <w:sz w:val="23"/>
          <w:szCs w:val="23"/>
          <w:shd w:val="clear" w:color="auto" w:fill="FFFFFF"/>
        </w:rPr>
        <w:t>,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w:t>
      </w:r>
      <w:proofErr w:type="gramEnd"/>
      <w:r>
        <w:rPr>
          <w:rFonts w:ascii="Arial" w:hAnsi="Arial" w:cs="Arial"/>
          <w:color w:val="000000"/>
          <w:sz w:val="23"/>
          <w:szCs w:val="23"/>
          <w:shd w:val="clear" w:color="auto" w:fill="FFFFFF"/>
        </w:rPr>
        <w:t xml:space="preserve"> страховое возмещение) в пределах определенной договором суммы (страховой суммы).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положений ч. 4 ст. </w:t>
      </w:r>
      <w:hyperlink r:id="rId16" w:tgtFrame="_blank" w:tooltip="ГК РФ &gt;  Раздел IV. Отдельные виды обязательств &gt; Глава 48. Страхование &gt; Статья 931. Страхование ответственности за причинение вреда" w:history="1">
        <w:r>
          <w:rPr>
            <w:rStyle w:val="a3"/>
            <w:rFonts w:ascii="Arial" w:hAnsi="Arial" w:cs="Arial"/>
            <w:color w:val="3C5F87"/>
            <w:sz w:val="23"/>
            <w:szCs w:val="23"/>
            <w:bdr w:val="none" w:sz="0" w:space="0" w:color="auto" w:frame="1"/>
          </w:rPr>
          <w:t>931 ГК РФ</w:t>
        </w:r>
      </w:hyperlink>
      <w:r>
        <w:rPr>
          <w:rFonts w:ascii="Arial" w:hAnsi="Arial" w:cs="Arial"/>
          <w:color w:val="000000"/>
          <w:sz w:val="23"/>
          <w:szCs w:val="23"/>
          <w:shd w:val="clear" w:color="auto" w:fill="FFFFFF"/>
        </w:rPr>
        <w:t>,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предъявить непосредственно страховщику требование о возмещении вреда в пределах страховой суммы.</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Обязательства должны исполняться надлежащим образом в соответствии с условиями обязательства и требованиями закона (ст. </w:t>
      </w:r>
      <w:hyperlink r:id="rId1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 </w:t>
      </w:r>
      <w:hyperlink r:id="rId18"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 Общие положения &gt; Статья 1. Основные понятия"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Федерального закона от 25.04.2002 № 40-ФЗ «Об обязательном страховании гражданской ответственности владельцев транспортных средств» (далее по тексту - Закон от 25.04.2002 № 40-ФЗ), 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68 Постановления Пленума Верховного суда РФ от 26.12.2017г. «О применении судами законодательства об обязательном страховании гражданской ответственности владельцев транспортных средств» предъявление выгодоприобретателем страховщику требования о выплате страхового возмещения не исключает уступку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получение страхового возмещения. В случае получения выгодоприобретателем страховой выплаты в части возможна уступка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получение страховой выплаты в части, не прекращенной исполнением.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абзаца</w:t>
      </w:r>
      <w:proofErr w:type="gramEnd"/>
      <w:r>
        <w:rPr>
          <w:rFonts w:ascii="Arial" w:hAnsi="Arial" w:cs="Arial"/>
          <w:color w:val="000000"/>
          <w:sz w:val="23"/>
          <w:szCs w:val="23"/>
          <w:shd w:val="clear" w:color="auto" w:fill="FFFFFF"/>
        </w:rPr>
        <w:t xml:space="preserve"> 4 п. 69 Постановления Пленума верховного суда РФ от 26 декабря 2017г. № 58 лицо, возместившее вред, причиненный в результате страхового случая,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к страховщику в размере, определенном в соответствии с Законом «Об ОСАГО». При этом реализация перешедшего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осуществляется в соответствии с законодательством Российской Федерации с соблюдением положений Закона «Об ОСАГО», регулирующих отношения между потерпевшим и страховщиком.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Статья </w:t>
      </w:r>
      <w:hyperlink r:id="rId19" w:tgtFrame="_blank" w:tooltip="Федеральный закон от 03.04.1995 N 40-ФЗ &gt; (ред. от 09.11.2020) &gt; &quot;О федеральной службе безопасности&quot; &gt;  Глава III. Полномочия органов федеральной службы безопасности &gt; Статья 12. Обязанности органов федеральной службы безопасности"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Закона от 25.04.2002 № 40-ФЗ устанавливает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потерпевшего предъявить непосредственно страховщику требование о возмещении вреда, причиненного его жизни, здоровью или имуществу, в пределах страховой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22.09.2019 года около 23 часов 18 минут в &lt;адрес&gt; произошло дорожно-транспортное происшествие с участием двух транспортных средств: автомобиля марки </w:t>
      </w:r>
      <w:proofErr w:type="spellStart"/>
      <w:r>
        <w:rPr>
          <w:rFonts w:ascii="Arial" w:hAnsi="Arial" w:cs="Arial"/>
          <w:color w:val="000000"/>
          <w:sz w:val="23"/>
          <w:szCs w:val="23"/>
          <w:shd w:val="clear" w:color="auto" w:fill="FFFFFF"/>
        </w:rPr>
        <w:t>Датсун</w:t>
      </w:r>
      <w:proofErr w:type="spellEnd"/>
      <w:r>
        <w:rPr>
          <w:rFonts w:ascii="Arial" w:hAnsi="Arial" w:cs="Arial"/>
          <w:color w:val="000000"/>
          <w:sz w:val="23"/>
          <w:szCs w:val="23"/>
          <w:shd w:val="clear" w:color="auto" w:fill="FFFFFF"/>
        </w:rPr>
        <w:t xml:space="preserve"> ОН-ДО государственный регистрационный знак № находящейся под управлением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 автомобиля марки Опель Астра государственный регистрационный знак № находящийся под </w:t>
      </w:r>
      <w:r>
        <w:rPr>
          <w:rFonts w:ascii="Arial" w:hAnsi="Arial" w:cs="Arial"/>
          <w:color w:val="000000"/>
          <w:sz w:val="23"/>
          <w:szCs w:val="23"/>
          <w:shd w:val="clear" w:color="auto" w:fill="FFFFFF"/>
        </w:rPr>
        <w:lastRenderedPageBreak/>
        <w:t>управлением ФИО2, и принадлежащий ей же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 xml:space="preserve">собственности. В результате данного ДТП автомобилю марки Опель Астра государственный регистрационный знак № причинены механические повреждения. Виновником ДТП был признан водитель автомобиля марки </w:t>
      </w:r>
      <w:proofErr w:type="spellStart"/>
      <w:r>
        <w:rPr>
          <w:rFonts w:ascii="Arial" w:hAnsi="Arial" w:cs="Arial"/>
          <w:color w:val="000000"/>
          <w:sz w:val="23"/>
          <w:szCs w:val="23"/>
          <w:shd w:val="clear" w:color="auto" w:fill="FFFFFF"/>
        </w:rPr>
        <w:t>Датсун</w:t>
      </w:r>
      <w:proofErr w:type="spellEnd"/>
      <w:r>
        <w:rPr>
          <w:rFonts w:ascii="Arial" w:hAnsi="Arial" w:cs="Arial"/>
          <w:color w:val="000000"/>
          <w:sz w:val="23"/>
          <w:szCs w:val="23"/>
          <w:shd w:val="clear" w:color="auto" w:fill="FFFFFF"/>
        </w:rPr>
        <w:t xml:space="preserve"> ОН-ДО государственный регистрационный знак № -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нарушивший п. 8.12 ПДД РФ, и ч.3 ст. </w:t>
      </w:r>
      <w:hyperlink r:id="rId20" w:tgtFrame="_blank" w:tooltip="КОАП &gt;  Раздел II. Особенная часть &gt; Глава 12. Административные правонарушения в области дорожного движения &gt; Статья 12.14. Нарушение правил маневрирования" w:history="1">
        <w:r>
          <w:rPr>
            <w:rStyle w:val="a3"/>
            <w:rFonts w:ascii="Arial" w:hAnsi="Arial" w:cs="Arial"/>
            <w:color w:val="3C5F87"/>
            <w:sz w:val="23"/>
            <w:szCs w:val="23"/>
            <w:bdr w:val="none" w:sz="0" w:space="0" w:color="auto" w:frame="1"/>
          </w:rPr>
          <w:t>12.14 КоАП</w:t>
        </w:r>
      </w:hyperlink>
      <w:r>
        <w:rPr>
          <w:rFonts w:ascii="Arial" w:hAnsi="Arial" w:cs="Arial"/>
          <w:color w:val="000000"/>
          <w:sz w:val="23"/>
          <w:szCs w:val="23"/>
          <w:shd w:val="clear" w:color="auto" w:fill="FFFFFF"/>
        </w:rPr>
        <w:t> РФ. Гражданская ответственность виновника ДТП застрахована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договору обязательного страхования гражданской ответственности владельцев транспортных средств полис: серия МММ №. Гражданская ответственность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не была застрахована, в связи с чем была привлечена к административной ответственности по ч.2 ст. </w:t>
      </w:r>
      <w:hyperlink r:id="rId21"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12.37 КоАП</w:t>
        </w:r>
      </w:hyperlink>
      <w:r>
        <w:rPr>
          <w:rFonts w:ascii="Arial" w:hAnsi="Arial" w:cs="Arial"/>
          <w:color w:val="000000"/>
          <w:sz w:val="23"/>
          <w:szCs w:val="23"/>
          <w:shd w:val="clear" w:color="auto" w:fill="FFFFFF"/>
        </w:rPr>
        <w:t> РФ, что подтверждается материалами гражданского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21 ст. </w:t>
      </w:r>
      <w:hyperlink r:id="rId22" w:tgtFrame="_blank" w:tooltip="Федеральный закон от 03.04.1995 N 40-ФЗ &gt; (ред. от 09.11.2020) &gt; &quot;О федеральной службе безопасности&quot; &gt;  Глава III. Полномочия органов федеральной службы безопасности &gt; Статья 12. Обязанности органов федеральной службы безопасности"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Закона от 25.04.2002 № 40-ФЗ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roofErr w:type="gramEnd"/>
    </w:p>
    <w:p w:rsidR="00891201" w:rsidRDefault="00891201" w:rsidP="00891201">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27.09.2019 года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обратилась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целью получения страховой выплаты по договору страхования ОСАГО, предоставив все требуемые документы, что подтверждается материалами дела и не оспаривалось сторонами в ходе судебного разбирательства.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02 октября 2019 года представителем потерпевшего – Лапченко И.О. был предоставлен к осмотру поврежденный в результате ДТП автомобиль марки ОПЕЛЬ АСТРА государственный регистрационный знак № одновременно и представителю страховщика </w:t>
      </w:r>
      <w:proofErr w:type="spellStart"/>
      <w:r>
        <w:rPr>
          <w:rFonts w:ascii="Arial" w:hAnsi="Arial" w:cs="Arial"/>
          <w:color w:val="000000"/>
          <w:sz w:val="23"/>
          <w:szCs w:val="23"/>
          <w:shd w:val="clear" w:color="auto" w:fill="FFFFFF"/>
        </w:rPr>
        <w:t>Хостян</w:t>
      </w:r>
      <w:proofErr w:type="spellEnd"/>
      <w:r>
        <w:rPr>
          <w:rFonts w:ascii="Arial" w:hAnsi="Arial" w:cs="Arial"/>
          <w:color w:val="000000"/>
          <w:sz w:val="23"/>
          <w:szCs w:val="23"/>
          <w:shd w:val="clear" w:color="auto" w:fill="FFFFFF"/>
        </w:rPr>
        <w:t xml:space="preserve"> А.А. и независимому эксперту - Аракеляну В.</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 что подтверждается актом осмотра № от 02.10.2020 года составленным независимым экспертом Аракеляном В.Г. и актом осмотра от 02.10.2020 года, составленным по направлению № представителем Ответчика. Осмотр проходил в условиях СТОА, в связи с чем, суд приходит к выводу о надлежащем исполнении потерпевшим обязательства по предоставлению автомобиля к осмотру страховщику.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результатам проведенного 02 октября 2019 года осмотра страховщиком было подготовлено экспертное заключение № от 11 октября 2019г. согласно </w:t>
      </w:r>
      <w:proofErr w:type="gramStart"/>
      <w:r>
        <w:rPr>
          <w:rFonts w:ascii="Arial" w:hAnsi="Arial" w:cs="Arial"/>
          <w:color w:val="000000"/>
          <w:sz w:val="23"/>
          <w:szCs w:val="23"/>
          <w:shd w:val="clear" w:color="auto" w:fill="FFFFFF"/>
        </w:rPr>
        <w:t>выводам</w:t>
      </w:r>
      <w:proofErr w:type="gramEnd"/>
      <w:r>
        <w:rPr>
          <w:rFonts w:ascii="Arial" w:hAnsi="Arial" w:cs="Arial"/>
          <w:color w:val="000000"/>
          <w:sz w:val="23"/>
          <w:szCs w:val="23"/>
          <w:shd w:val="clear" w:color="auto" w:fill="FFFFFF"/>
        </w:rPr>
        <w:t xml:space="preserve"> которого с технической точки зрения, зафиксированные повреждения автомобиля ОПЕЛЬ АСТРА государственный регистрационный знак № не соответствуют заявленным обстоятельствам события, произошедшего 22.09.2019г. При этом экспертом стоимость восстановительного ремонта не рассчитывалась вообще. Данное экспертное заключение было положено в основу принятого страховщиком решения об отказе в осуществлении страхового возмещения, что подтверждается материалами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1 ст. </w:t>
      </w:r>
      <w:hyperlink r:id="rId23"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ФЗ «Об ОСАГО» при наличии разногласий между потерпевшим, являющимся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Финансовых услуг, определенным в соответствии с Федеральным законом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законом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в досудебном порядке дважды обращалась к ответчику с заявлениями, поданными в порядке ст. </w:t>
      </w:r>
      <w:hyperlink r:id="rId24"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16.1. Особенности рассмотрения споров по договорам обязательного страхования"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ФЗ «Об ОСАГО» содержащими требования о пересмотре незаконно принятого решения об отказе в осуществлении страхового возмещения. Указанные заявления были рассмотрены ответчиком, по результатам чего был дан ответ об отказе в пересмотре ранее принятого решения. Данные факты подтверждаются материалами дела и не опарывались сторонами.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 4 ст. 25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 xml:space="preserve">финансовых услуг» в качестве </w:t>
      </w:r>
      <w:proofErr w:type="gramStart"/>
      <w:r>
        <w:rPr>
          <w:rFonts w:ascii="Arial" w:hAnsi="Arial" w:cs="Arial"/>
          <w:color w:val="000000"/>
          <w:sz w:val="23"/>
          <w:szCs w:val="23"/>
          <w:shd w:val="clear" w:color="auto" w:fill="FFFFFF"/>
        </w:rPr>
        <w:t>подтверждения соблюдения досудебного порядка урегулирования спора</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представляет в суд хотя бы один из следующих документов: решение финансового уполномоченного; соглашение в случае, если финансовая организация не исполняет его условия; уведомление о принятии обращения к рассмотрению либо об отказе в принятии обращения к рассмотрению.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28 февраля 2020 года потерпевшим, в целях соблюдения досудебного порядка урегулирования спора, через личный кабинет было направлено обращение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в адрес финансового уполномоченного, данный факт подтверждается материалами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представленных материалов следует, что предельный срок рассмотрения обращения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финансовых услуг, с учетом приостановления срока рассмотрения обращения на 10 рабочих дней в порядке, предусмотренном ч. 10 ст. 20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 не может превышать 25 рабочих дней, а решение по обращению истца должно было быть принято не позднее 06 апреля 2020 года.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представленных финансовым уполномоченным на запрос суда следует, что экспертное заключение, выполненное по поручению финансового уполномоченног</w:t>
      </w:r>
      <w:proofErr w:type="gramStart"/>
      <w:r>
        <w:rPr>
          <w:rFonts w:ascii="Arial" w:hAnsi="Arial" w:cs="Arial"/>
          <w:color w:val="000000"/>
          <w:sz w:val="23"/>
          <w:szCs w:val="23"/>
          <w:shd w:val="clear" w:color="auto" w:fill="FFFFFF"/>
        </w:rPr>
        <w:t>о ООО</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Росоценка</w:t>
      </w:r>
      <w:proofErr w:type="spellEnd"/>
      <w:r>
        <w:rPr>
          <w:rFonts w:ascii="Arial" w:hAnsi="Arial" w:cs="Arial"/>
          <w:color w:val="000000"/>
          <w:sz w:val="23"/>
          <w:szCs w:val="23"/>
          <w:shd w:val="clear" w:color="auto" w:fill="FFFFFF"/>
        </w:rPr>
        <w:t>» было окончено 25 марта 2020, что свидетельствует о полноте информации имеющейся в распоряжении финансового уполномоченного для своевременного принятия решения в установленный законом срок.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установленный законом срок финансовым уполномоченным решение по обращению принято не было,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суд принимает в качестве надлежащего доказательства прохождения досудебного порядка урегулирования спора - уведомление о принятии обращения к рассмотрению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ч.1 ст. 25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заявлять в судебном порядке требования к финансовой организации, указанные в части 2 статьи 15 настоящего Федерального закона, в случае: непринятия финансовым уполномоченным решения по обращению по истечении предусмотренного частью 8 статьи 20 настоящего Федерального закона срока рассмотрения обращения и принятия по нему решения;</w:t>
      </w:r>
    </w:p>
    <w:p w:rsidR="00891201" w:rsidRDefault="00891201" w:rsidP="00891201">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С</w:t>
      </w:r>
      <w:r>
        <w:rPr>
          <w:rFonts w:ascii="Arial" w:hAnsi="Arial" w:cs="Arial"/>
          <w:color w:val="000000"/>
          <w:sz w:val="23"/>
          <w:szCs w:val="23"/>
          <w:shd w:val="clear" w:color="auto" w:fill="FFFFFF"/>
        </w:rPr>
        <w:t>огласно ч. 2 ст. 15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финансовых услуг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статье 29 настоящего Федерального закона (в отношении финансовых услуг, которые указаны в реестре), или перечень, указанный в статье 30</w:t>
      </w:r>
      <w:proofErr w:type="gramEnd"/>
      <w:r>
        <w:rPr>
          <w:rFonts w:ascii="Arial" w:hAnsi="Arial" w:cs="Arial"/>
          <w:color w:val="000000"/>
          <w:sz w:val="23"/>
          <w:szCs w:val="23"/>
          <w:shd w:val="clear" w:color="auto" w:fill="FFFFFF"/>
        </w:rPr>
        <w:t xml:space="preserve"> настоящего Федерального закона, а также требования, вытекающие из нарушения страховщиком порядка осуществления страхового возмещения, установленного Федеральным законом от 25 апреля 2002 года N 40-ФЗ "Об обязательном страховании гражданской ответственности владельцев транспортных средств", в случаях, предусмотренных статьей 25 настоящего Федерального закона.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ответу на 4 вопрос Обзора практики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Российской Федерации 22 июня 2016 г.) При предъявлении в суд требований о взыскании одновременно страхового возмещения, неустойки и/или финансовой санкции обязательный досудебный порядок урегулирования спора считается соблюденным и в случае, если требования, установленные пунктом 1 статьи</w:t>
      </w:r>
      <w:proofErr w:type="gramEnd"/>
      <w:r>
        <w:rPr>
          <w:rFonts w:ascii="Arial" w:hAnsi="Arial" w:cs="Arial"/>
          <w:color w:val="000000"/>
          <w:sz w:val="23"/>
          <w:szCs w:val="23"/>
          <w:shd w:val="clear" w:color="auto" w:fill="FFFFFF"/>
        </w:rPr>
        <w:t xml:space="preserve"> 16.1 Закона об ОСАГО, </w:t>
      </w:r>
      <w:proofErr w:type="gramStart"/>
      <w:r>
        <w:rPr>
          <w:rFonts w:ascii="Arial" w:hAnsi="Arial" w:cs="Arial"/>
          <w:color w:val="000000"/>
          <w:sz w:val="23"/>
          <w:szCs w:val="23"/>
          <w:shd w:val="clear" w:color="auto" w:fill="FFFFFF"/>
        </w:rPr>
        <w:t>выполнены</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lastRenderedPageBreak/>
        <w:t>истцом только в отношении требований о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w:t>
      </w:r>
      <w:proofErr w:type="gramStart"/>
      <w:r>
        <w:rPr>
          <w:rFonts w:ascii="Arial" w:hAnsi="Arial" w:cs="Arial"/>
          <w:color w:val="000000"/>
          <w:sz w:val="23"/>
          <w:szCs w:val="23"/>
          <w:shd w:val="clear" w:color="auto" w:fill="FFFFFF"/>
        </w:rPr>
        <w:t>п</w:t>
      </w:r>
      <w:proofErr w:type="gramEnd"/>
      <w:r>
        <w:rPr>
          <w:rFonts w:ascii="Arial" w:hAnsi="Arial" w:cs="Arial"/>
          <w:color w:val="000000"/>
          <w:sz w:val="23"/>
          <w:szCs w:val="23"/>
          <w:shd w:val="clear" w:color="auto" w:fill="FFFFFF"/>
        </w:rPr>
        <w:t xml:space="preserve"> 98. </w:t>
      </w:r>
      <w:proofErr w:type="gramStart"/>
      <w:r>
        <w:rPr>
          <w:rFonts w:ascii="Arial" w:hAnsi="Arial" w:cs="Arial"/>
          <w:color w:val="000000"/>
          <w:sz w:val="23"/>
          <w:szCs w:val="23"/>
          <w:shd w:val="clear" w:color="auto" w:fill="FFFFFF"/>
        </w:rPr>
        <w:t>Постановления Пленума Верховного Суда Российской Федерации от 26 декабря 2017 г. N 58 г. Москва «О применении судами законодательства об обязательном страховании гражданской ответственности владельцев транспортных средств» При предъявлении в суд требований о взыскании одновременно страхового возмещения, неустойки и/или финансовой санкции обязательный досудебный порядок урегулирования спора считается соблюденным и в случае, если требования, установленные пунктом 1 статьи 16.1 Закона</w:t>
      </w:r>
      <w:proofErr w:type="gramEnd"/>
      <w:r>
        <w:rPr>
          <w:rFonts w:ascii="Arial" w:hAnsi="Arial" w:cs="Arial"/>
          <w:color w:val="000000"/>
          <w:sz w:val="23"/>
          <w:szCs w:val="23"/>
          <w:shd w:val="clear" w:color="auto" w:fill="FFFFFF"/>
        </w:rPr>
        <w:t xml:space="preserve"> об ОСАГО, </w:t>
      </w:r>
      <w:proofErr w:type="gramStart"/>
      <w:r>
        <w:rPr>
          <w:rFonts w:ascii="Arial" w:hAnsi="Arial" w:cs="Arial"/>
          <w:color w:val="000000"/>
          <w:sz w:val="23"/>
          <w:szCs w:val="23"/>
          <w:shd w:val="clear" w:color="auto" w:fill="FFFFFF"/>
        </w:rPr>
        <w:t>выполнены</w:t>
      </w:r>
      <w:proofErr w:type="gramEnd"/>
      <w:r>
        <w:rPr>
          <w:rFonts w:ascii="Arial" w:hAnsi="Arial" w:cs="Arial"/>
          <w:color w:val="000000"/>
          <w:sz w:val="23"/>
          <w:szCs w:val="23"/>
          <w:shd w:val="clear" w:color="auto" w:fill="FFFFFF"/>
        </w:rPr>
        <w:t xml:space="preserve"> истцом только в отношении требований о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законом или договором предусмотрен обязательный досудебный порядок урегулирования спора, данный порядок считается соблюденным и в том случае, когда претензия направлена должнику первоначальным кредитором до уведомления должника о состоявшемся переходе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исковое заявление подано цессионарием, если иной порядок не предусмотрен законом или договором. (п. 32 Постановления Пленума верховного суда РФ от 21 декабря 2017г. №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5 ч.1 ст. 19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 xml:space="preserve">финансовых услуг» финансовый уполномоченный не рассматривает </w:t>
      </w:r>
      <w:proofErr w:type="gramStart"/>
      <w:r>
        <w:rPr>
          <w:rFonts w:ascii="Arial" w:hAnsi="Arial" w:cs="Arial"/>
          <w:color w:val="000000"/>
          <w:sz w:val="23"/>
          <w:szCs w:val="23"/>
          <w:shd w:val="clear" w:color="auto" w:fill="FFFFFF"/>
        </w:rPr>
        <w:t>обращения</w:t>
      </w:r>
      <w:proofErr w:type="gramEnd"/>
      <w:r>
        <w:rPr>
          <w:rFonts w:ascii="Arial" w:hAnsi="Arial" w:cs="Arial"/>
          <w:color w:val="000000"/>
          <w:sz w:val="23"/>
          <w:szCs w:val="23"/>
          <w:shd w:val="clear" w:color="auto" w:fill="FFFFFF"/>
        </w:rPr>
        <w:t xml:space="preserve"> по которым имеется решение финансового уполномоченного или соглашение, принятое по спору между теми же сторонами (в том числе при уступке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о том же предмете и по тем же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Соответственно, судом установлено, что истцом полностью выполнены требования по досудебному порядку урегулирования спора.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Действующим законодательством (ФЗ «Об ОСАГО» и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финансовых услуг») не предусмотрены сроки для обращения в суд в порядке, предусмотренном пунктом 1 части 1 ст. 25 ФЗ «Об уполномоченном по </w:t>
      </w:r>
      <w:r>
        <w:rPr>
          <w:rStyle w:val="snippetequal"/>
          <w:rFonts w:ascii="Arial" w:hAnsi="Arial" w:cs="Arial"/>
          <w:b/>
          <w:bCs/>
          <w:color w:val="333333"/>
          <w:sz w:val="23"/>
          <w:szCs w:val="23"/>
          <w:bdr w:val="none" w:sz="0" w:space="0" w:color="auto" w:frame="1"/>
        </w:rPr>
        <w:t>правам потребителей </w:t>
      </w:r>
      <w:r>
        <w:rPr>
          <w:rFonts w:ascii="Arial" w:hAnsi="Arial" w:cs="Arial"/>
          <w:color w:val="000000"/>
          <w:sz w:val="23"/>
          <w:szCs w:val="23"/>
          <w:shd w:val="clear" w:color="auto" w:fill="FFFFFF"/>
        </w:rPr>
        <w:t xml:space="preserve">финансовых услуг»,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суд приходит к выводу о том, что сроки на обращение в суд истцом также нарушены не были, а основания для оставления искового заявления без рассмотрения у суда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Потерпевшей в результате ДТП является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которая, на основании договора цессии от 29.06.2019 года, переуступила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страхового возмещения с должника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истца –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В.С. является лицом, которому уступлено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и которое пожелало реализовать перешедшее к нему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о выплате страхового возмещения.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29 июня 2020 года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было подано уведомление о переходе по договору цессии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страхового возмещения потерпевшей ФИО</w:t>
      </w:r>
      <w:proofErr w:type="gramStart"/>
      <w:r>
        <w:rPr>
          <w:rFonts w:ascii="Arial" w:hAnsi="Arial" w:cs="Arial"/>
          <w:color w:val="000000"/>
          <w:sz w:val="23"/>
          <w:szCs w:val="23"/>
          <w:shd w:val="clear" w:color="auto" w:fill="FFFFFF"/>
        </w:rPr>
        <w:t>2</w:t>
      </w:r>
      <w:proofErr w:type="gramEnd"/>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В. С. в связи с его переуступкой. Так же данное уведомление содержало просьбу о пересмотре ранее принятого решения по убытку. К данному уведомлению был приложен договор цессии.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08 июля 2020 года по результатам рассмотрения данного заявления, ответчиком ранее принятое решение об отказе в осуществлении страхового возмещения оставлено без изменения,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уже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В.С. было отказано в осуществлении страхового возмещения. Данными действиями ответчик нарушил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на получение страхового возмещения в полном объеме и установленный законом срок.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3 п. 1 ст. </w:t>
      </w:r>
      <w:bookmarkStart w:id="1" w:name="snippet"/>
      <w:r>
        <w:rPr>
          <w:rFonts w:ascii="Arial" w:hAnsi="Arial" w:cs="Arial"/>
          <w:color w:val="3C5F87"/>
          <w:sz w:val="23"/>
          <w:szCs w:val="23"/>
          <w:bdr w:val="none" w:sz="0" w:space="0" w:color="auto" w:frame="1"/>
        </w:rPr>
        <w:t>2</w:t>
      </w:r>
      <w:bookmarkEnd w:id="1"/>
      <w:r>
        <w:rPr>
          <w:rFonts w:ascii="Arial" w:hAnsi="Arial" w:cs="Arial"/>
          <w:color w:val="000000"/>
          <w:sz w:val="23"/>
          <w:szCs w:val="23"/>
          <w:shd w:val="clear" w:color="auto" w:fill="FFFFFF"/>
        </w:rPr>
        <w:t> ГК РФ, 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891201" w:rsidRDefault="00891201" w:rsidP="00891201">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lastRenderedPageBreak/>
        <w:t>Согласно п. 1 Постановления Пленума Верховного суда РФ от 28 июня 2012г.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(далее - ГК РФ), Законом Российской Федерации от 7 февраля 1992 года N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либо Закон), другими федеральными законами и принимаемыми</w:t>
      </w:r>
      <w:proofErr w:type="gramEnd"/>
      <w:r>
        <w:rPr>
          <w:rFonts w:ascii="Arial" w:hAnsi="Arial" w:cs="Arial"/>
          <w:color w:val="000000"/>
          <w:sz w:val="23"/>
          <w:szCs w:val="23"/>
          <w:shd w:val="clear" w:color="auto" w:fill="FFFFFF"/>
        </w:rPr>
        <w:t xml:space="preserve"> в соответствии с ними иными нормативными правовыми актами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не является индивидуальным предпринимателем, а также не осуществляет предпринимательскую деятельность, поскольку заключение договора цессии хоть само по себе и направлено на получение прибыли, однако не носит систематический характер.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при переуступке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на получение страхового возмещения на основании договора цессии, выступал как гражданин, приобретающий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страховое возмещение исключительно для личных, семейных, домашних, бытовых и иных нужд, не связанных с осуществлением предпринимательской деятельности, что подтверждается материалами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2 Постановления Пленума Верховного суда РФ от 28 июня 2012г. № 17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w:t>
      </w:r>
      <w:proofErr w:type="gramEnd"/>
      <w:r>
        <w:rPr>
          <w:rStyle w:val="snippetequal"/>
          <w:rFonts w:ascii="Arial" w:hAnsi="Arial" w:cs="Arial"/>
          <w:b/>
          <w:bCs/>
          <w:color w:val="333333"/>
          <w:sz w:val="23"/>
          <w:szCs w:val="23"/>
          <w:bdr w:val="none" w:sz="0" w:space="0" w:color="auto" w:frame="1"/>
        </w:rPr>
        <w:t>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положений статьи </w:t>
      </w:r>
      <w:hyperlink r:id="rId25" w:anchor="05cN14kyUim1" w:tgtFrame="_blank" w:tooltip="Закон РФ от 07.02.1992 N 2300-1 &gt; (ред. от 22.12.2020) &gt; &quot;О защите прав потребителей&quot; &gt;  Глава III. Защита прав потребителей при выполнении работ (оказании услуг) &gt; Статья 39. Регулирование оказания отдельных видов услуг" w:history="1">
        <w:r>
          <w:rPr>
            <w:rStyle w:val="a3"/>
            <w:rFonts w:ascii="Arial" w:hAnsi="Arial" w:cs="Arial"/>
            <w:color w:val="3C5F87"/>
            <w:sz w:val="23"/>
            <w:szCs w:val="23"/>
            <w:bdr w:val="none" w:sz="0" w:space="0" w:color="auto" w:frame="1"/>
          </w:rPr>
          <w:t>39</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частности о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граждан на предоставление информации (статьи 8 - 12), об ответственности за нарушение </w:t>
      </w:r>
      <w:r>
        <w:rPr>
          <w:rStyle w:val="snippetequal"/>
          <w:rFonts w:ascii="Arial" w:hAnsi="Arial" w:cs="Arial"/>
          <w:b/>
          <w:bCs/>
          <w:color w:val="333333"/>
          <w:sz w:val="23"/>
          <w:szCs w:val="23"/>
          <w:bdr w:val="none" w:sz="0" w:space="0" w:color="auto" w:frame="1"/>
        </w:rPr>
        <w:t>прав потребителей </w:t>
      </w:r>
      <w:r>
        <w:rPr>
          <w:rFonts w:ascii="Arial" w:hAnsi="Arial" w:cs="Arial"/>
          <w:color w:val="000000"/>
          <w:sz w:val="23"/>
          <w:szCs w:val="23"/>
          <w:shd w:val="clear" w:color="auto" w:fill="FFFFFF"/>
        </w:rPr>
        <w:t>(статья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w:t>
      </w:r>
      <w:hyperlink r:id="rId26"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3C5F87"/>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15 «Обзора судебной практики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утвержденных Президиумом Верховного Суда РФ от 14 октября 2020года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штраф за отказ добровольно удовлетворить законные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может перейти по договору цессии после его присуждения цедент</w:t>
      </w:r>
      <w:proofErr w:type="gramStart"/>
      <w:r>
        <w:rPr>
          <w:rFonts w:ascii="Arial" w:hAnsi="Arial" w:cs="Arial"/>
          <w:color w:val="000000"/>
          <w:sz w:val="23"/>
          <w:szCs w:val="23"/>
          <w:shd w:val="clear" w:color="auto" w:fill="FFFFFF"/>
        </w:rPr>
        <w:t>у-</w:t>
      </w:r>
      <w:proofErr w:type="gramEnd"/>
      <w:r>
        <w:rPr>
          <w:rStyle w:val="snippetequal"/>
          <w:rFonts w:ascii="Arial" w:hAnsi="Arial" w:cs="Arial"/>
          <w:b/>
          <w:bCs/>
          <w:color w:val="333333"/>
          <w:sz w:val="23"/>
          <w:szCs w:val="23"/>
          <w:bdr w:val="none" w:sz="0" w:space="0" w:color="auto" w:frame="1"/>
        </w:rPr>
        <w:t> потребителю </w:t>
      </w:r>
      <w:r>
        <w:rPr>
          <w:rFonts w:ascii="Arial" w:hAnsi="Arial" w:cs="Arial"/>
          <w:color w:val="000000"/>
          <w:sz w:val="23"/>
          <w:szCs w:val="23"/>
          <w:shd w:val="clear" w:color="auto" w:fill="FFFFFF"/>
        </w:rPr>
        <w:t>, а также в случае, когда в результате уступки цессионарий сам становится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Цессионарий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В.С. в результате уступки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страхового возмещения сам стал </w:t>
      </w:r>
      <w:r>
        <w:rPr>
          <w:rStyle w:val="snippetequal"/>
          <w:rFonts w:ascii="Arial" w:hAnsi="Arial" w:cs="Arial"/>
          <w:b/>
          <w:bCs/>
          <w:color w:val="333333"/>
          <w:sz w:val="23"/>
          <w:szCs w:val="23"/>
          <w:bdr w:val="none" w:sz="0" w:space="0" w:color="auto" w:frame="1"/>
        </w:rPr>
        <w:t>потребителем</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позицию истца и ответчика, для более полного и объективного рассмотрения дела, имея цель вынесения законного и обоснованного решения, определением от 17.09.2020 судом была назначена судебная автотехническая экспертиза.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экспертному заключению ООО «МЦНЭ» № от 02.11.2020г., выполненного по поручению суда, механические повреждения с локализацией в </w:t>
      </w:r>
      <w:r>
        <w:rPr>
          <w:rStyle w:val="snippetequal"/>
          <w:rFonts w:ascii="Arial" w:hAnsi="Arial" w:cs="Arial"/>
          <w:b/>
          <w:bCs/>
          <w:color w:val="333333"/>
          <w:sz w:val="23"/>
          <w:szCs w:val="23"/>
          <w:bdr w:val="none" w:sz="0" w:space="0" w:color="auto" w:frame="1"/>
        </w:rPr>
        <w:t>правой </w:t>
      </w:r>
      <w:r>
        <w:rPr>
          <w:rFonts w:ascii="Arial" w:hAnsi="Arial" w:cs="Arial"/>
          <w:color w:val="000000"/>
          <w:sz w:val="23"/>
          <w:szCs w:val="23"/>
          <w:shd w:val="clear" w:color="auto" w:fill="FFFFFF"/>
        </w:rPr>
        <w:t xml:space="preserve">боковой </w:t>
      </w:r>
      <w:proofErr w:type="gramStart"/>
      <w:r>
        <w:rPr>
          <w:rFonts w:ascii="Arial" w:hAnsi="Arial" w:cs="Arial"/>
          <w:color w:val="000000"/>
          <w:sz w:val="23"/>
          <w:szCs w:val="23"/>
          <w:shd w:val="clear" w:color="auto" w:fill="FFFFFF"/>
        </w:rPr>
        <w:t xml:space="preserve">части, имеющиеся на автомобиле </w:t>
      </w:r>
      <w:proofErr w:type="spellStart"/>
      <w:r>
        <w:rPr>
          <w:rFonts w:ascii="Arial" w:hAnsi="Arial" w:cs="Arial"/>
          <w:color w:val="000000"/>
          <w:sz w:val="23"/>
          <w:szCs w:val="23"/>
          <w:shd w:val="clear" w:color="auto" w:fill="FFFFFF"/>
        </w:rPr>
        <w:t>Opel</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Astra</w:t>
      </w:r>
      <w:proofErr w:type="spellEnd"/>
      <w:r>
        <w:rPr>
          <w:rFonts w:ascii="Arial" w:hAnsi="Arial" w:cs="Arial"/>
          <w:color w:val="000000"/>
          <w:sz w:val="23"/>
          <w:szCs w:val="23"/>
          <w:shd w:val="clear" w:color="auto" w:fill="FFFFFF"/>
        </w:rPr>
        <w:t xml:space="preserve"> государственный регистрационный знак № соответствуют</w:t>
      </w:r>
      <w:proofErr w:type="gramEnd"/>
      <w:r>
        <w:rPr>
          <w:rFonts w:ascii="Arial" w:hAnsi="Arial" w:cs="Arial"/>
          <w:color w:val="000000"/>
          <w:sz w:val="23"/>
          <w:szCs w:val="23"/>
          <w:shd w:val="clear" w:color="auto" w:fill="FFFFFF"/>
        </w:rPr>
        <w:t xml:space="preserve"> заявленным обстоятельствам ДТП от 22.09.2019г. Стоимость восстановительного ремонта с учетом износа составляет 402 508 рублей.</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Рецензия на экспертное заключение ООО «МЦНЭ» № от 02.11.2020г., выполненное по поручению суда, ответчиком суду предоставлена не была. Также ответчиком не было предоставлено ни одного доказательства, ставящего под сомнение рассчитанную ООО «МЦНЭ» стоимость восстановительного ремонта.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Оценивая доказательства в соответствии с требованиями ст. </w:t>
      </w:r>
      <w:hyperlink r:id="rId27"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3C5F87"/>
            <w:sz w:val="23"/>
            <w:szCs w:val="23"/>
            <w:bdr w:val="none" w:sz="0" w:space="0" w:color="auto" w:frame="1"/>
          </w:rPr>
          <w:t>67 ГПК РФ</w:t>
        </w:r>
      </w:hyperlink>
      <w:r>
        <w:rPr>
          <w:rFonts w:ascii="Arial" w:hAnsi="Arial" w:cs="Arial"/>
          <w:color w:val="000000"/>
          <w:sz w:val="23"/>
          <w:szCs w:val="23"/>
          <w:shd w:val="clear" w:color="auto" w:fill="FFFFFF"/>
        </w:rPr>
        <w:t xml:space="preserve">, суд принимает в качестве доказательства по гражданскому делу, заключение эксперта ООО «МЦНЭ» поскольку оно выполнено в надлежащем экспертном учреждении, квалифицированными экспертами, в том числе экспертом </w:t>
      </w:r>
      <w:proofErr w:type="spellStart"/>
      <w:r>
        <w:rPr>
          <w:rFonts w:ascii="Arial" w:hAnsi="Arial" w:cs="Arial"/>
          <w:color w:val="000000"/>
          <w:sz w:val="23"/>
          <w:szCs w:val="23"/>
          <w:shd w:val="clear" w:color="auto" w:fill="FFFFFF"/>
        </w:rPr>
        <w:t>Белоедовым</w:t>
      </w:r>
      <w:proofErr w:type="spellEnd"/>
      <w:r>
        <w:rPr>
          <w:rFonts w:ascii="Arial" w:hAnsi="Arial" w:cs="Arial"/>
          <w:color w:val="000000"/>
          <w:sz w:val="23"/>
          <w:szCs w:val="23"/>
          <w:shd w:val="clear" w:color="auto" w:fill="FFFFFF"/>
        </w:rPr>
        <w:t xml:space="preserve"> К.Ю. включенным в реестр экспертов техников, обладающими специальными познаниями, имеющими соответствующую квалификацию, опыт работы, предупрежденными судом об уголовной ответственности за дачу ложного заключения</w:t>
      </w:r>
      <w:proofErr w:type="gramEnd"/>
      <w:r>
        <w:rPr>
          <w:rFonts w:ascii="Arial" w:hAnsi="Arial" w:cs="Arial"/>
          <w:color w:val="000000"/>
          <w:sz w:val="23"/>
          <w:szCs w:val="23"/>
          <w:shd w:val="clear" w:color="auto" w:fill="FFFFFF"/>
        </w:rPr>
        <w:t xml:space="preserve"> ст. </w:t>
      </w:r>
      <w:hyperlink r:id="rId28"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3C5F87"/>
            <w:sz w:val="23"/>
            <w:szCs w:val="23"/>
            <w:bdr w:val="none" w:sz="0" w:space="0" w:color="auto" w:frame="1"/>
          </w:rPr>
          <w:t>307 УК РФ</w:t>
        </w:r>
      </w:hyperlink>
      <w:r>
        <w:rPr>
          <w:rFonts w:ascii="Arial" w:hAnsi="Arial" w:cs="Arial"/>
          <w:color w:val="000000"/>
          <w:sz w:val="23"/>
          <w:szCs w:val="23"/>
          <w:shd w:val="clear" w:color="auto" w:fill="FFFFFF"/>
        </w:rPr>
        <w:t xml:space="preserve">, с использованием всех технических норм и правил проведения экспертизы, установленных действующим законодательством, использованием положения о Единой методики оценки стоимости восстановительного ремонта поврежденного транспортного средства, а также с учетом имеющегося в материалах гражданского дела административного материала и экспертного заключения выполненного по инициативе финансового уполномоченного,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его полнота, объективность и достоверность сомнений у суда не вызывает. Установленные экспертом в ходе проведения экспертных исследований механические повреждения транспортного средства, полностью совпадают с повреждениями, отраженными в постановлении по делу об административном правонарушении от 29.09.2019 года.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 критически относится к представленному стороной ответчика экспертному заключению, выполненному ООО «</w:t>
      </w:r>
      <w:proofErr w:type="spellStart"/>
      <w:r>
        <w:rPr>
          <w:rFonts w:ascii="Arial" w:hAnsi="Arial" w:cs="Arial"/>
          <w:color w:val="000000"/>
          <w:sz w:val="23"/>
          <w:szCs w:val="23"/>
          <w:shd w:val="clear" w:color="auto" w:fill="FFFFFF"/>
        </w:rPr>
        <w:t>Прайсконсалт</w:t>
      </w:r>
      <w:proofErr w:type="spellEnd"/>
      <w:r>
        <w:rPr>
          <w:rFonts w:ascii="Arial" w:hAnsi="Arial" w:cs="Arial"/>
          <w:color w:val="000000"/>
          <w:sz w:val="23"/>
          <w:szCs w:val="23"/>
          <w:shd w:val="clear" w:color="auto" w:fill="FFFFFF"/>
        </w:rPr>
        <w:t>» экспертом ФИО3, поскольку при проведении экспертизы эксперт не обладал полнотой сведений по делу, экспертиза проводилась без материалов административного дела (схемы места происшествия, объяснений участников ДТП), эксперт не был предупрежден о какой-либо ответственности, а его стаж и опыт работы менее чем у экспертов, проводивших судебную экспертизу, сделанные им выводы</w:t>
      </w:r>
      <w:proofErr w:type="gramEnd"/>
      <w:r>
        <w:rPr>
          <w:rFonts w:ascii="Arial" w:hAnsi="Arial" w:cs="Arial"/>
          <w:color w:val="000000"/>
          <w:sz w:val="23"/>
          <w:szCs w:val="23"/>
          <w:shd w:val="clear" w:color="auto" w:fill="FFFFFF"/>
        </w:rPr>
        <w:t xml:space="preserve"> противоречат материалам дела. Более того, отсутствуют сведения о включении эксперта ФИО3 в реестр экспертов техников.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Оценивая в качестве доказательства экспертное заключение, выполненное ООО «</w:t>
      </w:r>
      <w:proofErr w:type="spellStart"/>
      <w:r>
        <w:rPr>
          <w:rFonts w:ascii="Arial" w:hAnsi="Arial" w:cs="Arial"/>
          <w:color w:val="000000"/>
          <w:sz w:val="23"/>
          <w:szCs w:val="23"/>
          <w:shd w:val="clear" w:color="auto" w:fill="FFFFFF"/>
        </w:rPr>
        <w:t>Росоценка</w:t>
      </w:r>
      <w:proofErr w:type="spellEnd"/>
      <w:r>
        <w:rPr>
          <w:rFonts w:ascii="Arial" w:hAnsi="Arial" w:cs="Arial"/>
          <w:color w:val="000000"/>
          <w:sz w:val="23"/>
          <w:szCs w:val="23"/>
          <w:shd w:val="clear" w:color="auto" w:fill="FFFFFF"/>
        </w:rPr>
        <w:t>» от 25.03.2020г. по поручению финансового уполномоченного, судом установлено, что при проведении экспертизы эксперт не обладал полнотой сведений по делу, экспертиза проводилась без материалов административного дела (схемы места происшествия, объяснений участников ДТП), эксперт не был предупрежден о какой-либо ответственности, а сделанные экспертом выводы противоречат материалам дела, в связи с чем, суд</w:t>
      </w:r>
      <w:proofErr w:type="gramEnd"/>
      <w:r>
        <w:rPr>
          <w:rFonts w:ascii="Arial" w:hAnsi="Arial" w:cs="Arial"/>
          <w:color w:val="000000"/>
          <w:sz w:val="23"/>
          <w:szCs w:val="23"/>
          <w:shd w:val="clear" w:color="auto" w:fill="FFFFFF"/>
        </w:rPr>
        <w:t xml:space="preserve"> также критически относится к данному доказательству.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9" w:tgtFrame="_blank" w:tooltip="Федеральный закон от 25.04.2002 N 40-ФЗ &gt; (ред. от 08.12.2020) &gt; &quot;Об обязательном страховании гражданской ответственности владельцев транспортных средств&quot; &gt; (с изм. и доп., вступ. в силу с 01.03.2021) &gt;  Глава II. Условия и порядок осуществления обязательного страхования &gt; Статья 7. Страховая сумма" w:history="1">
        <w:r>
          <w:rPr>
            <w:rStyle w:val="a3"/>
            <w:rFonts w:ascii="Arial" w:hAnsi="Arial" w:cs="Arial"/>
            <w:color w:val="3C5F87"/>
            <w:sz w:val="23"/>
            <w:szCs w:val="23"/>
            <w:bdr w:val="none" w:sz="0" w:space="0" w:color="auto" w:frame="1"/>
          </w:rPr>
          <w:t>7</w:t>
        </w:r>
      </w:hyperlink>
      <w:r>
        <w:rPr>
          <w:rFonts w:ascii="Arial" w:hAnsi="Arial" w:cs="Arial"/>
          <w:color w:val="000000"/>
          <w:sz w:val="23"/>
          <w:szCs w:val="23"/>
          <w:shd w:val="clear" w:color="auto" w:fill="FFFFFF"/>
        </w:rPr>
        <w:t> Закона от 25.04.2002 года № 40-ФЗ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400 000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учитывая, что размер заявленных исковых требований, в части взыскания суммы страхового возмещения, не превышает предусмотренный договором добровольного страхования транспортных средств лимит ответственности и сумма страхового возмещения страховой компанией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 день рассмотрения дела в суде выплачена не была, с ответчика подлежит к взысканию сумма страхового возмещения в размере 400 000 рублей.</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рассмотрении требований истца о взыскании с ответчика неустойки, суд исходит из следующего: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абзацу 1 п. 4 Постановления Пленума верховного суда РФ от 21 декабря 2017г. № 54 «О некоторых вопросах применения положений главы 24 Гражданского кодекса Российской Федерации о перемене лиц в обязательстве на основании сделки» в силу пункта 1 статьи </w:t>
      </w:r>
      <w:hyperlink r:id="rId30" w:tgtFrame="_blank" w:tooltip="ГК РФ &gt;  Раздел III. Общая часть обязательственного права &gt; Подраздел 1. Общие положения об обязательствах &gt; Глава 24. Перемена лиц в обязательстве &gt; § 1. Переход прав кредитора к другому лицу &gt; 1. Общие положения &gt; Статья 384. Объем прав кредитора, переходящих к другому лицу" w:history="1">
        <w:r>
          <w:rPr>
            <w:rStyle w:val="a3"/>
            <w:rFonts w:ascii="Arial" w:hAnsi="Arial" w:cs="Arial"/>
            <w:color w:val="3C5F87"/>
            <w:sz w:val="23"/>
            <w:szCs w:val="23"/>
            <w:bdr w:val="none" w:sz="0" w:space="0" w:color="auto" w:frame="1"/>
          </w:rPr>
          <w:t>384 ГК РФ</w:t>
        </w:r>
      </w:hyperlink>
      <w:r>
        <w:rPr>
          <w:rFonts w:ascii="Arial" w:hAnsi="Arial" w:cs="Arial"/>
          <w:color w:val="000000"/>
          <w:sz w:val="23"/>
          <w:szCs w:val="23"/>
          <w:shd w:val="clear" w:color="auto" w:fill="FFFFFF"/>
        </w:rPr>
        <w:t>, если иное не предусмотрено законом или договором, требование первоначального кредитора переходит к новому кредитору в том объеме и</w:t>
      </w:r>
      <w:proofErr w:type="gramEnd"/>
      <w:r>
        <w:rPr>
          <w:rFonts w:ascii="Arial" w:hAnsi="Arial" w:cs="Arial"/>
          <w:color w:val="000000"/>
          <w:sz w:val="23"/>
          <w:szCs w:val="23"/>
          <w:shd w:val="clear" w:color="auto" w:fill="FFFFFF"/>
        </w:rPr>
        <w:t xml:space="preserve"> на тех условиях, которые существовали к моменту </w:t>
      </w:r>
      <w:r>
        <w:rPr>
          <w:rFonts w:ascii="Arial" w:hAnsi="Arial" w:cs="Arial"/>
          <w:color w:val="000000"/>
          <w:sz w:val="23"/>
          <w:szCs w:val="23"/>
          <w:shd w:val="clear" w:color="auto" w:fill="FFFFFF"/>
        </w:rPr>
        <w:lastRenderedPageBreak/>
        <w:t>перехода требования. В частности, к новому кредитору переходят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обеспечивающие исполнение обязательства, а также другие связанные с требованием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в том числе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проценты.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Первоначальный кредитор не может уступить новому кредитору больше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чем имеет сам. Вместе с тем, на основании закона новый кредитор в силу его особого правового положения может обладать дополнительными </w:t>
      </w:r>
      <w:r>
        <w:rPr>
          <w:rStyle w:val="snippetequal"/>
          <w:rFonts w:ascii="Arial" w:hAnsi="Arial" w:cs="Arial"/>
          <w:b/>
          <w:bCs/>
          <w:color w:val="333333"/>
          <w:sz w:val="23"/>
          <w:szCs w:val="23"/>
          <w:bdr w:val="none" w:sz="0" w:space="0" w:color="auto" w:frame="1"/>
        </w:rPr>
        <w:t>правами</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которые отсутствовали у первоначального кредитора, в том числе и </w:t>
      </w:r>
      <w:r>
        <w:rPr>
          <w:rStyle w:val="snippetequal"/>
          <w:rFonts w:ascii="Arial" w:hAnsi="Arial" w:cs="Arial"/>
          <w:b/>
          <w:bCs/>
          <w:color w:val="333333"/>
          <w:sz w:val="23"/>
          <w:szCs w:val="23"/>
          <w:bdr w:val="none" w:sz="0" w:space="0" w:color="auto" w:frame="1"/>
        </w:rPr>
        <w:t>правами </w:t>
      </w:r>
      <w:r>
        <w:rPr>
          <w:rFonts w:ascii="Arial" w:hAnsi="Arial" w:cs="Arial"/>
          <w:color w:val="000000"/>
          <w:sz w:val="23"/>
          <w:szCs w:val="23"/>
          <w:shd w:val="clear" w:color="auto" w:fill="FFFFFF"/>
        </w:rPr>
        <w:t>, предусмотренными Законом Российской Федерации от 7 февраля 1992 г. N 2300-I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договора цессии от 29.06.2020г. истцу были уступлены и штрафные санкции, предусмотренные ФЗ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 ФЗ «Об ОСАГО», т.е. неустойка за нарушение установленных сроков осуществления страхового возмещения.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 21 ст. </w:t>
      </w:r>
      <w:hyperlink r:id="rId31"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ФЗ «Об ОСАГО»,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w:t>
      </w:r>
      <w:proofErr w:type="gramEnd"/>
      <w:r>
        <w:rPr>
          <w:rFonts w:ascii="Arial" w:hAnsi="Arial" w:cs="Arial"/>
          <w:color w:val="000000"/>
          <w:sz w:val="23"/>
          <w:szCs w:val="23"/>
          <w:shd w:val="clear" w:color="auto" w:fill="FFFFFF"/>
        </w:rPr>
        <w:t xml:space="preserve"> ремонта либо направить потерпевшему мотивированный отказ в страховой выплате.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п.78 Постановления Пленума Верховного Суда РФ от 26.12.2017 года №58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возмещения причиненного вреда в натуральной форме определяется в размере 1 процента, а за несоблюдение срока проведения восстановительного ремонта поврежденного транспортного средства определяется в размере 0,5</w:t>
      </w:r>
      <w:proofErr w:type="gramEnd"/>
      <w:r>
        <w:rPr>
          <w:rFonts w:ascii="Arial" w:hAnsi="Arial" w:cs="Arial"/>
          <w:color w:val="000000"/>
          <w:sz w:val="23"/>
          <w:szCs w:val="23"/>
          <w:shd w:val="clear" w:color="auto" w:fill="FFFFFF"/>
        </w:rPr>
        <w:t>%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 Неустойка исчисляется со дня, следующего за днем, установленным для принятия решения о выплате страхового возмещения, и до дня фактического исполнения страховщиком обязательства по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Заявление о выплате страхового возмещения подано в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27.09.2019 года, срок, определенный законом для выплаты, истекает 17.10.2019 года, выплата не произведена. Таким образом, размер неустойки за период с 17.10.2019 года по 10.07.2020г. год составит: 400 000х1% х 268 дней = 1 072 000 рублей за период с 17.10.2019г. по 10.07.2020г</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соответствии с п. 85 Постановления Пленума Верховного Суда РФ от 26.12.2017 года № 58 «О применении судами законодательства об обязательном страховании гражданской ответственности владельцев транспортных средств» применение ст.333 ГКРФ об уменьшении судом неустойки возможно лишь в исключительных случаях, когда подлежащая уплате неустойка, финансовая санкция и штраф явно </w:t>
      </w:r>
      <w:proofErr w:type="gramStart"/>
      <w:r>
        <w:rPr>
          <w:rFonts w:ascii="Arial" w:hAnsi="Arial" w:cs="Arial"/>
          <w:color w:val="000000"/>
          <w:sz w:val="23"/>
          <w:szCs w:val="23"/>
          <w:shd w:val="clear" w:color="auto" w:fill="FFFFFF"/>
        </w:rPr>
        <w:t>несоразмерны последствиям нарушенного обязательства допускается</w:t>
      </w:r>
      <w:proofErr w:type="gramEnd"/>
      <w:r>
        <w:rPr>
          <w:rFonts w:ascii="Arial" w:hAnsi="Arial" w:cs="Arial"/>
          <w:color w:val="000000"/>
          <w:sz w:val="23"/>
          <w:szCs w:val="23"/>
          <w:shd w:val="clear" w:color="auto" w:fill="FFFFFF"/>
        </w:rPr>
        <w:t xml:space="preserve"> только по заявлению, ответчика, сделанному в суде первой инстанции или в суде апелляционной инстанции, перешедшем к рассмотрению дела по правилам производства в суде первой инстанции. В решении должны быть указаны мотивы, по которым суд пришел к выводу, что уменьшение их размера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п.69 Постановления Пленума Верховного Суда РФ от 26.12.2017 года № 58 «О применении судами законодательства об обязательном страховании гражданской ответственности владельцев транспортных средств» подлежащая уплате неустойка, установленная законом или договором, в случае ее явной несоразмерности и последствиям </w:t>
      </w:r>
      <w:r>
        <w:rPr>
          <w:rFonts w:ascii="Arial" w:hAnsi="Arial" w:cs="Arial"/>
          <w:color w:val="000000"/>
          <w:sz w:val="23"/>
          <w:szCs w:val="23"/>
          <w:shd w:val="clear" w:color="auto" w:fill="FFFFFF"/>
        </w:rPr>
        <w:lastRenderedPageBreak/>
        <w:t>нарушенного обязательства может быть уменьшена в судебном порядке. Как следует из вышеизложенного снижение размера штрафных санкций это </w:t>
      </w:r>
      <w:r>
        <w:rPr>
          <w:rStyle w:val="snippetequal"/>
          <w:rFonts w:ascii="Arial" w:hAnsi="Arial" w:cs="Arial"/>
          <w:b/>
          <w:bCs/>
          <w:color w:val="333333"/>
          <w:sz w:val="23"/>
          <w:szCs w:val="23"/>
          <w:bdr w:val="none" w:sz="0" w:space="0" w:color="auto" w:frame="1"/>
        </w:rPr>
        <w:t>право</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не обязанность суда.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обсуждении вопроса о взыскании суммы неустойки за нарушение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учитывает, период нарушенного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степень вины ответчика, нормы и требования действующего законодательства и считает, что заявленные требования по взысканию неустойки подлежат удовлетворению в части. Учитывая характер и последствия нарушенных ответчиком обязательств, а также, то, что санкции штрафного характера должны отвечать требованиям справедливости и соразмерности, удовлетворяя ходатайство ответчика о применении положений ст.</w:t>
      </w:r>
      <w:hyperlink r:id="rId3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суд считает необходимым снизить размер подлежащей взысканию неустойки до 350 000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следует из разъяснений, содержащихся в п. 2 Постановления Пленума Верховного Суда РФ от 28.06.2012г.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страхования, как личного, так и имущественного, договор</w:t>
      </w:r>
      <w:proofErr w:type="gramEnd"/>
      <w:r>
        <w:rPr>
          <w:rFonts w:ascii="Arial" w:hAnsi="Arial" w:cs="Arial"/>
          <w:color w:val="000000"/>
          <w:sz w:val="23"/>
          <w:szCs w:val="23"/>
          <w:shd w:val="clear" w:color="auto" w:fill="FFFFFF"/>
        </w:rPr>
        <w:t xml:space="preserve"> банковского вклада, договор перевозки, договор энергоснабжения), то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 С учетом положения ст. </w:t>
      </w:r>
      <w:hyperlink r:id="rId33" w:anchor="05cN14kyUim1" w:tgtFrame="_blank" w:tooltip="Закон РФ от 07.02.1992 N 2300-1 &gt; (ред. от 22.12.2020) &gt; &quot;О защите прав потребителей&quot; &gt;  Глава III. Защита прав потребителей при выполнении работ (оказании услуг) &gt; Статья 39. Регулирование оказания отдельных видов услуг" w:history="1">
        <w:r>
          <w:rPr>
            <w:rStyle w:val="a3"/>
            <w:rFonts w:ascii="Arial" w:hAnsi="Arial" w:cs="Arial"/>
            <w:color w:val="3C5F87"/>
            <w:sz w:val="23"/>
            <w:szCs w:val="23"/>
            <w:bdr w:val="none" w:sz="0" w:space="0" w:color="auto" w:frame="1"/>
          </w:rPr>
          <w:t>39</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 III Закона, должны применяться общие положения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частности о компенсации морального вреда (статья 15). Нормой ст. </w:t>
      </w:r>
      <w:hyperlink r:id="rId34"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от 07.02.1992г. N 2300-</w:t>
      </w:r>
      <w:hyperlink r:id="rId35" w:anchor="Lxg93orsmfHH" w:tgtFrame="_blank" w:tooltip="Закон РФ от 07.02.1992 N 2300-1 &gt; (ред. от 22.12.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определено, что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36"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3C5F87"/>
            <w:sz w:val="23"/>
            <w:szCs w:val="23"/>
            <w:bdr w:val="none" w:sz="0" w:space="0" w:color="auto" w:frame="1"/>
          </w:rPr>
          <w:t>1101 ГК РФ</w:t>
        </w:r>
      </w:hyperlink>
      <w:r>
        <w:rPr>
          <w:rFonts w:ascii="Arial" w:hAnsi="Arial" w:cs="Arial"/>
          <w:color w:val="000000"/>
          <w:sz w:val="23"/>
          <w:szCs w:val="23"/>
          <w:shd w:val="clear" w:color="auto" w:fill="FFFFFF"/>
        </w:rPr>
        <w:t xml:space="preserve">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специальный Закон «Об организации страхового дела в РФ» не регулирует вопросы о возмещении морального вреда, то к возникшим между сторонами правоотношениям в этой части применяются положения ст. </w:t>
      </w:r>
      <w:hyperlink r:id="rId37"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заявлено требование о возмещении причиненного ему действиями страховой компании морального вреда в сумме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Принимая во внимание вышеизложенные в материалах дела обстоятельства, учитывая, что ответчик нарушил сроки выплаты страхового возмещения, чем нарушил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на своевременное удовлетворение его требований, суд считает возможным удовлетворить 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в части компенсации морального вреда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определении размера компенсации морального вреда, суд, с учетом положений ст. </w:t>
      </w:r>
      <w:hyperlink r:id="rId38"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3C5F87"/>
            <w:sz w:val="23"/>
            <w:szCs w:val="23"/>
            <w:bdr w:val="none" w:sz="0" w:space="0" w:color="auto" w:frame="1"/>
          </w:rPr>
          <w:t>1101 ГК РФ</w:t>
        </w:r>
      </w:hyperlink>
      <w:r>
        <w:rPr>
          <w:rFonts w:ascii="Arial" w:hAnsi="Arial" w:cs="Arial"/>
          <w:color w:val="000000"/>
          <w:sz w:val="23"/>
          <w:szCs w:val="23"/>
          <w:shd w:val="clear" w:color="auto" w:fill="FFFFFF"/>
        </w:rPr>
        <w:t>, учитывает длительность нарушения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В.С. на получение страхового возмещения, характер причиненных нравственных страданий, наличие частичной добровольной выплаты </w:t>
      </w:r>
      <w:r>
        <w:rPr>
          <w:rFonts w:ascii="Arial" w:hAnsi="Arial" w:cs="Arial"/>
          <w:color w:val="000000"/>
          <w:sz w:val="23"/>
          <w:szCs w:val="23"/>
          <w:shd w:val="clear" w:color="auto" w:fill="FFFFFF"/>
        </w:rPr>
        <w:lastRenderedPageBreak/>
        <w:t>страхового возмещения, и считает подлежащей к взысканию с ответчика в пользу истца денежную компенсацию морального вреда в сумме 5 000 рублей, что, по мнению суда, будет отвечать</w:t>
      </w:r>
      <w:proofErr w:type="gramEnd"/>
      <w:r>
        <w:rPr>
          <w:rFonts w:ascii="Arial" w:hAnsi="Arial" w:cs="Arial"/>
          <w:color w:val="000000"/>
          <w:sz w:val="23"/>
          <w:szCs w:val="23"/>
          <w:shd w:val="clear" w:color="auto" w:fill="FFFFFF"/>
        </w:rPr>
        <w:t xml:space="preserve"> требованиям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истцом был соблюден досудебный порядок урегулирования спора, истец обретает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штрафа.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 3 ст. </w:t>
      </w:r>
      <w:hyperlink r:id="rId39" w:tgtFrame="_blank" w:tooltip="Федеральный закон от 03.04.1995 N 40-ФЗ &gt; (ред. от 09.11.2020) &gt; &quot;О федеральной службе безопасности&quot; &gt;  Глава IV. Силы и средства органов федеральной службы безопасности &gt; Статья 16.1. Служба в органах федеральной службы безопасности" w:history="1">
        <w:r>
          <w:rPr>
            <w:rStyle w:val="a3"/>
            <w:rFonts w:ascii="Arial" w:hAnsi="Arial" w:cs="Arial"/>
            <w:color w:val="3C5F87"/>
            <w:sz w:val="23"/>
            <w:szCs w:val="23"/>
            <w:bdr w:val="none" w:sz="0" w:space="0" w:color="auto" w:frame="1"/>
          </w:rPr>
          <w:t>16.1</w:t>
        </w:r>
      </w:hyperlink>
      <w:r>
        <w:rPr>
          <w:rFonts w:ascii="Arial" w:hAnsi="Arial" w:cs="Arial"/>
          <w:color w:val="000000"/>
          <w:sz w:val="23"/>
          <w:szCs w:val="23"/>
          <w:shd w:val="clear" w:color="auto" w:fill="FFFFFF"/>
        </w:rPr>
        <w:t> Закона РФ № 40-ФЗ от 25.04.2002 года «Об обязательном страховании гражданской ответственности владельцев транспортных средств» -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w:t>
      </w:r>
      <w:proofErr w:type="gramEnd"/>
      <w:r>
        <w:rPr>
          <w:rFonts w:ascii="Arial" w:hAnsi="Arial" w:cs="Arial"/>
          <w:color w:val="000000"/>
          <w:sz w:val="23"/>
          <w:szCs w:val="23"/>
          <w:shd w:val="clear" w:color="auto" w:fill="FFFFFF"/>
        </w:rPr>
        <w:t xml:space="preserve"> выплаты, осуществленной страховщиком в добровольном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15 «Обзора судебной практики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утвержденных Президиумом Верховного Суда РФ от 14 октября 2020года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штраф за отказ добровольно удовлетворить законные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может перейти по договору цессии после его присуждения цедент</w:t>
      </w:r>
      <w:proofErr w:type="gramStart"/>
      <w:r>
        <w:rPr>
          <w:rFonts w:ascii="Arial" w:hAnsi="Arial" w:cs="Arial"/>
          <w:color w:val="000000"/>
          <w:sz w:val="23"/>
          <w:szCs w:val="23"/>
          <w:shd w:val="clear" w:color="auto" w:fill="FFFFFF"/>
        </w:rPr>
        <w:t>у-</w:t>
      </w:r>
      <w:proofErr w:type="gramEnd"/>
      <w:r>
        <w:rPr>
          <w:rStyle w:val="snippetequal"/>
          <w:rFonts w:ascii="Arial" w:hAnsi="Arial" w:cs="Arial"/>
          <w:b/>
          <w:bCs/>
          <w:color w:val="333333"/>
          <w:sz w:val="23"/>
          <w:szCs w:val="23"/>
          <w:bdr w:val="none" w:sz="0" w:space="0" w:color="auto" w:frame="1"/>
        </w:rPr>
        <w:t> потребителю </w:t>
      </w:r>
      <w:r>
        <w:rPr>
          <w:rFonts w:ascii="Arial" w:hAnsi="Arial" w:cs="Arial"/>
          <w:color w:val="000000"/>
          <w:sz w:val="23"/>
          <w:szCs w:val="23"/>
          <w:shd w:val="clear" w:color="auto" w:fill="FFFFFF"/>
        </w:rPr>
        <w:t>, а также в случае, когда в результате уступки цессионарий сам становится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Поскольку в сложившихся отношениях цессионарий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В.С. сам стал </w:t>
      </w:r>
      <w:r>
        <w:rPr>
          <w:rStyle w:val="snippetequal"/>
          <w:rFonts w:ascii="Arial" w:hAnsi="Arial" w:cs="Arial"/>
          <w:b/>
          <w:bCs/>
          <w:color w:val="333333"/>
          <w:sz w:val="23"/>
          <w:szCs w:val="23"/>
          <w:bdr w:val="none" w:sz="0" w:space="0" w:color="auto" w:frame="1"/>
        </w:rPr>
        <w:t>потребителем</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считает, что заявленное требование о взыскании штрафных санкций за неисполнение в добровольном порядке требований потерпевшего подлежит удовлетворению в размере 180 000 рублей с применением положений ст. </w:t>
      </w:r>
      <w:hyperlink r:id="rId4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41"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которые в соответствии со ст. </w:t>
      </w:r>
      <w:hyperlink r:id="rId42"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 ГПК РФ</w:t>
        </w:r>
      </w:hyperlink>
      <w:r>
        <w:rPr>
          <w:rFonts w:ascii="Arial" w:hAnsi="Arial" w:cs="Arial"/>
          <w:color w:val="000000"/>
          <w:sz w:val="23"/>
          <w:szCs w:val="23"/>
          <w:shd w:val="clear" w:color="auto" w:fill="FFFFFF"/>
        </w:rPr>
        <w:t>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43"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 ГПК РФ</w:t>
        </w:r>
      </w:hyperlink>
      <w:r>
        <w:rPr>
          <w:rFonts w:ascii="Arial" w:hAnsi="Arial" w:cs="Arial"/>
          <w:color w:val="000000"/>
          <w:sz w:val="23"/>
          <w:szCs w:val="23"/>
          <w:shd w:val="clear" w:color="auto" w:fill="FFFFFF"/>
        </w:rPr>
        <w:t xml:space="preserve"> к издержкам, связанным с рассмотрением дела, </w:t>
      </w:r>
      <w:proofErr w:type="gramStart"/>
      <w:r>
        <w:rPr>
          <w:rFonts w:ascii="Arial" w:hAnsi="Arial" w:cs="Arial"/>
          <w:color w:val="000000"/>
          <w:sz w:val="23"/>
          <w:szCs w:val="23"/>
          <w:shd w:val="clear" w:color="auto" w:fill="FFFFFF"/>
        </w:rPr>
        <w:t>относятся</w:t>
      </w:r>
      <w:proofErr w:type="gramEnd"/>
      <w:r>
        <w:rPr>
          <w:rFonts w:ascii="Arial" w:hAnsi="Arial" w:cs="Arial"/>
          <w:color w:val="000000"/>
          <w:sz w:val="23"/>
          <w:szCs w:val="23"/>
          <w:shd w:val="clear" w:color="auto" w:fill="FFFFFF"/>
        </w:rPr>
        <w:t xml:space="preserve"> в том числе суммы, подлежащие выплате экспертам, специалистам, расходы на оплату услуг представителя и другие признанные судом необходимыми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была оплачена судебная автотехническая экспертиза в сумме 30 000 рублей, подтвержденная квитанцией, которая подлежит взысканию с ответчика. Суд считает возможным снизить данные расходы до 25 000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 считает, что исковые требования о взыскании расходов на оплату стоимости изготовления экспертного заключения, представленного истцом, в сумме 8 000 рублей также подлежат удовлетворению, поскольку данная экспертиза проведена в соответствии с требованиями закона и ее выводы не опровергнуты экспертизой, назначенной судом, поэтому стоимость данной экспертизы является убытками и подлежит возмещению с ответчика (п. 99 Постановления Пленума ВС РФ № 58 от</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26.12.2017 года).</w:t>
      </w:r>
      <w:proofErr w:type="gramEnd"/>
      <w:r>
        <w:rPr>
          <w:rFonts w:ascii="Arial" w:hAnsi="Arial" w:cs="Arial"/>
          <w:color w:val="000000"/>
          <w:sz w:val="23"/>
          <w:szCs w:val="23"/>
          <w:shd w:val="clear" w:color="auto" w:fill="FFFFFF"/>
        </w:rPr>
        <w:t xml:space="preserve"> В связи с этим с ответчика также подлежит взысканию сумма в размере 8 000 рублей – стоимость изготовления экспертного заключения № от 18.10.2019 года, за которое произведена оплата истцом, что подтверждается квитанцией.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 1 ст. </w:t>
      </w:r>
      <w:hyperlink r:id="rId44"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 ГПК РФ</w:t>
        </w:r>
      </w:hyperlink>
      <w:r>
        <w:rPr>
          <w:rFonts w:ascii="Arial" w:hAnsi="Arial" w:cs="Arial"/>
          <w:color w:val="000000"/>
          <w:sz w:val="23"/>
          <w:szCs w:val="23"/>
          <w:shd w:val="clear" w:color="auto" w:fill="FFFFFF"/>
        </w:rPr>
        <w:t> стороне, в пользу которой состоялось решение суда, по её письменному ходатайству суд присуждает с другой стороны расходы на оплату услуг представителя в разумных пределах.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4 статьи </w:t>
      </w:r>
      <w:hyperlink r:id="rId45"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 ГПК РФ</w:t>
        </w:r>
      </w:hyperlink>
      <w:r>
        <w:rPr>
          <w:rFonts w:ascii="Arial" w:hAnsi="Arial" w:cs="Arial"/>
          <w:color w:val="000000"/>
          <w:sz w:val="23"/>
          <w:szCs w:val="23"/>
          <w:shd w:val="clear" w:color="auto" w:fill="FFFFFF"/>
        </w:rPr>
        <w:t> установлено, что расходы на оплату услуг представителя, связанных с рассмотрением дела, относятся к судебным издержкам.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были понесены расходы оплате услуг представителя в сумме 20 000 рублей, которые подтверждены квитанцией и договором, и подлежат взысканию с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Требования истца о взыскании расходов, связанных с услугами нотариуса, в размере 2 140 рублей, не подлежат удовлетворению, поскольку оригинал нотариальной доверенности не приобщен к материалам гражданского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ч.1 ст. </w:t>
      </w:r>
      <w:hyperlink r:id="rId46"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что истец, при подаче иска, в соответствии с требованиями ч. 3 ст. </w:t>
      </w:r>
      <w:hyperlink r:id="rId47" w:anchor="3EExwtA2p36m" w:tgtFrame="_blank" w:tooltip="Закон РФ от 07.02.1992 N 2300-1 &gt; (ред. от 22.12.2020) &gt; &quot;О защите прав потребителей&quot; &gt;  Глава I. Общие положения &gt; Статья 17. Судебная защита прав потребителей" w:history="1">
        <w:r>
          <w:rPr>
            <w:rStyle w:val="a3"/>
            <w:rFonts w:ascii="Arial" w:hAnsi="Arial" w:cs="Arial"/>
            <w:color w:val="3C5F87"/>
            <w:sz w:val="23"/>
            <w:szCs w:val="23"/>
            <w:bdr w:val="none" w:sz="0" w:space="0" w:color="auto" w:frame="1"/>
          </w:rPr>
          <w:t>17</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4 п. 2 ст. </w:t>
      </w:r>
      <w:hyperlink r:id="rId48"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3C5F87"/>
            <w:sz w:val="23"/>
            <w:szCs w:val="23"/>
            <w:bdr w:val="none" w:sz="0" w:space="0" w:color="auto" w:frame="1"/>
          </w:rPr>
          <w:t>333.36</w:t>
        </w:r>
      </w:hyperlink>
      <w:r>
        <w:rPr>
          <w:rFonts w:ascii="Arial" w:hAnsi="Arial" w:cs="Arial"/>
          <w:color w:val="000000"/>
          <w:sz w:val="23"/>
          <w:szCs w:val="23"/>
          <w:shd w:val="clear" w:color="auto" w:fill="FFFFFF"/>
        </w:rPr>
        <w:t> Налогового кодекса РФ освобожден от уплаты госпошлины, то государственная пошлина в силу указанной нормы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подлежит взысканию с ответчика, не освобожденного от ее уплаты. В связи с чем, с ответчика подлежит взысканию государственная пошлина, пропорционально удовлетворенной части исковых требований в размере 11 000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 </w:t>
      </w:r>
      <w:hyperlink r:id="rId4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50"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891201" w:rsidRDefault="00891201" w:rsidP="00891201">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891201" w:rsidP="00891201">
      <w:r>
        <w:rPr>
          <w:rFonts w:ascii="Arial" w:hAnsi="Arial" w:cs="Arial"/>
          <w:color w:val="000000"/>
          <w:sz w:val="23"/>
          <w:szCs w:val="23"/>
          <w:shd w:val="clear" w:color="auto" w:fill="FFFFFF"/>
        </w:rPr>
        <w:t xml:space="preserve">Исковое заявление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 С.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страхового возмещения удовлетворить частично.</w:t>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 С. сумму невыплаченного страхового возмещения в размере 400 000 (четыреста тысяч) рублей, неустойку за нарушение сроков выплаты страхового возмещения в размере 350 000 (триста пятьдесят тысяч) рублей, штраф за неисполнение в добровольном порядке требований потерпевшего в размере 180 000 (сто восемьдесят тысяч) рублей, компенсацию морального вреда в размере 5 000 (пять тысяч) рублей</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расходы на проведение досудебной экспертизы по определению стоимости восстановительного ремонта поврежденного транспортного средства в размере 8 000 (восемь тысяч) рублей, расходы на проведение судебной экспертизы по определению стоимости восстановительного ремонта поврежденного транспортного средства в размере 25 000 (двадцать пять тысяч) рублей, расходы на услуги представителя в размере 20 000 (двадцать тысяч) рублей.</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остальной части в удовлетворении иска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 С.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государства государственную пошлину в размере 11 000 (одиннадцать тысяч)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апелляционную инстанцию Краснодарского краевого суда через </w:t>
      </w:r>
      <w:proofErr w:type="spellStart"/>
      <w:r>
        <w:rPr>
          <w:rFonts w:ascii="Arial" w:hAnsi="Arial" w:cs="Arial"/>
          <w:color w:val="000000"/>
          <w:sz w:val="23"/>
          <w:szCs w:val="23"/>
          <w:shd w:val="clear" w:color="auto" w:fill="FFFFFF"/>
        </w:rPr>
        <w:t>Отрадненский</w:t>
      </w:r>
      <w:proofErr w:type="spellEnd"/>
      <w:r>
        <w:rPr>
          <w:rFonts w:ascii="Arial" w:hAnsi="Arial" w:cs="Arial"/>
          <w:color w:val="000000"/>
          <w:sz w:val="23"/>
          <w:szCs w:val="23"/>
          <w:shd w:val="clear" w:color="auto" w:fill="FFFFFF"/>
        </w:rPr>
        <w:t xml:space="preserve"> районный суд в течение месяца со дня провозглашения.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С.А. </w:t>
      </w:r>
      <w:proofErr w:type="spellStart"/>
      <w:r>
        <w:rPr>
          <w:rFonts w:ascii="Arial" w:hAnsi="Arial" w:cs="Arial"/>
          <w:color w:val="000000"/>
          <w:sz w:val="23"/>
          <w:szCs w:val="23"/>
          <w:shd w:val="clear" w:color="auto" w:fill="FFFFFF"/>
        </w:rPr>
        <w:t>Дербок</w:t>
      </w:r>
      <w:proofErr w:type="spellEnd"/>
    </w:p>
    <w:sectPr w:rsidR="00873110" w:rsidRPr="007C4FB7" w:rsidSect="00891201">
      <w:pgSz w:w="11906" w:h="16838"/>
      <w:pgMar w:top="567" w:right="566" w:bottom="568" w:left="68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891201"/>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238784478">
      <w:bodyDiv w:val="1"/>
      <w:marLeft w:val="0"/>
      <w:marRight w:val="0"/>
      <w:marTop w:val="0"/>
      <w:marBottom w:val="0"/>
      <w:divBdr>
        <w:top w:val="none" w:sz="0" w:space="0" w:color="auto"/>
        <w:left w:val="none" w:sz="0" w:space="0" w:color="auto"/>
        <w:bottom w:val="none" w:sz="0" w:space="0" w:color="auto"/>
        <w:right w:val="none" w:sz="0" w:space="0" w:color="auto"/>
      </w:divBdr>
      <w:divsChild>
        <w:div w:id="1050225873">
          <w:marLeft w:val="0"/>
          <w:marRight w:val="0"/>
          <w:marTop w:val="300"/>
          <w:marBottom w:val="300"/>
          <w:divBdr>
            <w:top w:val="none" w:sz="0" w:space="0" w:color="auto"/>
            <w:left w:val="none" w:sz="0" w:space="0" w:color="auto"/>
            <w:bottom w:val="none" w:sz="0" w:space="0" w:color="auto"/>
            <w:right w:val="none" w:sz="0" w:space="0" w:color="auto"/>
          </w:divBdr>
          <w:divsChild>
            <w:div w:id="61698308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74780460">
          <w:marLeft w:val="0"/>
          <w:marRight w:val="0"/>
          <w:marTop w:val="300"/>
          <w:marBottom w:val="300"/>
          <w:divBdr>
            <w:top w:val="none" w:sz="0" w:space="0" w:color="auto"/>
            <w:left w:val="none" w:sz="0" w:space="0" w:color="auto"/>
            <w:bottom w:val="none" w:sz="0" w:space="0" w:color="auto"/>
            <w:right w:val="none" w:sz="0" w:space="0" w:color="auto"/>
          </w:divBdr>
          <w:divsChild>
            <w:div w:id="1531647440">
              <w:marLeft w:val="0"/>
              <w:marRight w:val="0"/>
              <w:marTop w:val="0"/>
              <w:marBottom w:val="0"/>
              <w:divBdr>
                <w:top w:val="none" w:sz="0" w:space="0" w:color="auto"/>
                <w:left w:val="none" w:sz="0" w:space="0" w:color="auto"/>
                <w:bottom w:val="none" w:sz="0" w:space="0" w:color="auto"/>
                <w:right w:val="none" w:sz="0" w:space="0" w:color="auto"/>
              </w:divBdr>
            </w:div>
          </w:divsChild>
        </w:div>
        <w:div w:id="1591043825">
          <w:marLeft w:val="0"/>
          <w:marRight w:val="0"/>
          <w:marTop w:val="300"/>
          <w:marBottom w:val="300"/>
          <w:divBdr>
            <w:top w:val="none" w:sz="0" w:space="0" w:color="auto"/>
            <w:left w:val="none" w:sz="0" w:space="0" w:color="auto"/>
            <w:bottom w:val="none" w:sz="0" w:space="0" w:color="auto"/>
            <w:right w:val="none" w:sz="0" w:space="0" w:color="auto"/>
          </w:divBdr>
          <w:divsChild>
            <w:div w:id="59574670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36324713">
          <w:marLeft w:val="0"/>
          <w:marRight w:val="0"/>
          <w:marTop w:val="300"/>
          <w:marBottom w:val="300"/>
          <w:divBdr>
            <w:top w:val="none" w:sz="0" w:space="0" w:color="auto"/>
            <w:left w:val="none" w:sz="0" w:space="0" w:color="auto"/>
            <w:bottom w:val="none" w:sz="0" w:space="0" w:color="auto"/>
            <w:right w:val="none" w:sz="0" w:space="0" w:color="auto"/>
          </w:divBdr>
          <w:divsChild>
            <w:div w:id="1480608831">
              <w:marLeft w:val="0"/>
              <w:marRight w:val="0"/>
              <w:marTop w:val="0"/>
              <w:marBottom w:val="0"/>
              <w:divBdr>
                <w:top w:val="none" w:sz="0" w:space="0" w:color="auto"/>
                <w:left w:val="none" w:sz="0" w:space="0" w:color="auto"/>
                <w:bottom w:val="none" w:sz="0" w:space="0" w:color="auto"/>
                <w:right w:val="none" w:sz="0" w:space="0" w:color="auto"/>
              </w:divBdr>
            </w:div>
          </w:divsChild>
        </w:div>
        <w:div w:id="1957249888">
          <w:marLeft w:val="0"/>
          <w:marRight w:val="0"/>
          <w:marTop w:val="300"/>
          <w:marBottom w:val="300"/>
          <w:divBdr>
            <w:top w:val="none" w:sz="0" w:space="0" w:color="auto"/>
            <w:left w:val="none" w:sz="0" w:space="0" w:color="auto"/>
            <w:bottom w:val="none" w:sz="0" w:space="0" w:color="auto"/>
            <w:right w:val="none" w:sz="0" w:space="0" w:color="auto"/>
          </w:divBdr>
          <w:divsChild>
            <w:div w:id="3223183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1/razdel-i/podrazdel-1/glava-2/statia-15/" TargetMode="External"/><Relationship Id="rId18" Type="http://schemas.openxmlformats.org/officeDocument/2006/relationships/hyperlink" Target="https://sudact.ru/law/federalnyi-zakon-ot-25042002-n-40-fz-s/glava-i/statia-1/" TargetMode="External"/><Relationship Id="rId26" Type="http://schemas.openxmlformats.org/officeDocument/2006/relationships/hyperlink" Target="https://sudact.ru/law/nk-rf-chast2/razdel-viii/glava-25.3/statia-333.36_1/" TargetMode="External"/><Relationship Id="rId39" Type="http://schemas.openxmlformats.org/officeDocument/2006/relationships/hyperlink" Target="https://sudact.ru/law/federalnyi-zakon-ot-03041995-n-40-fz-ob/glava-iv/statia-16.1/" TargetMode="External"/><Relationship Id="rId3" Type="http://schemas.openxmlformats.org/officeDocument/2006/relationships/settings" Target="settings.xml"/><Relationship Id="rId21" Type="http://schemas.openxmlformats.org/officeDocument/2006/relationships/hyperlink" Target="https://sudact.ru/law/koap/razdel-ii/glava-12/statia-12.37/" TargetMode="External"/><Relationship Id="rId34" Type="http://schemas.openxmlformats.org/officeDocument/2006/relationships/hyperlink" Target="https://sudact.ru/law/zakon-rf-ot-07021992-n-2300-1-o/" TargetMode="External"/><Relationship Id="rId42" Type="http://schemas.openxmlformats.org/officeDocument/2006/relationships/hyperlink" Target="https://sudact.ru/law/gpk-rf/razdel-i/glava-7/statia-88/" TargetMode="External"/><Relationship Id="rId47" Type="http://schemas.openxmlformats.org/officeDocument/2006/relationships/hyperlink" Target="https://sudact.ru/law/zakon-rf-ot-07021992-n-2300-1-o/" TargetMode="External"/><Relationship Id="rId50" Type="http://schemas.openxmlformats.org/officeDocument/2006/relationships/hyperlink" Target="https://sudact.ru/law/gpk-rf/razdel-ii/podrazdel-ii/glava-16/statia-198/" TargetMode="External"/><Relationship Id="rId7" Type="http://schemas.openxmlformats.org/officeDocument/2006/relationships/hyperlink" Target="https://sudact.ru/law/federalnyi-zakon-ot-25042002-n-40-fz-s/glava-ii/statia-16.1/"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gk-rf-chast1/razdel-iii/podrazdel-1_1/glava-22/statia-309/" TargetMode="External"/><Relationship Id="rId25" Type="http://schemas.openxmlformats.org/officeDocument/2006/relationships/hyperlink" Target="https://sudact.ru/law/zakon-rf-ot-07021992-n-2300-1-o/" TargetMode="External"/><Relationship Id="rId33" Type="http://schemas.openxmlformats.org/officeDocument/2006/relationships/hyperlink" Target="https://sudact.ru/law/zakon-rf-ot-07021992-n-2300-1-o/" TargetMode="External"/><Relationship Id="rId38" Type="http://schemas.openxmlformats.org/officeDocument/2006/relationships/hyperlink" Target="https://sudact.ru/law/gk-rf-chast2/razdel-iv/glava-59/ss-4_5/statia-1101/" TargetMode="External"/><Relationship Id="rId46" Type="http://schemas.openxmlformats.org/officeDocument/2006/relationships/hyperlink" Target="https://sudact.ru/law/gpk-rf/razdel-i/glava-7/statia-103/" TargetMode="External"/><Relationship Id="rId2" Type="http://schemas.microsoft.com/office/2007/relationships/stylesWithEffects" Target="stylesWithEffects.xml"/><Relationship Id="rId16" Type="http://schemas.openxmlformats.org/officeDocument/2006/relationships/hyperlink" Target="https://sudact.ru/law/gk-rf-chast2/razdel-iv/glava-48/statia-931/" TargetMode="External"/><Relationship Id="rId20" Type="http://schemas.openxmlformats.org/officeDocument/2006/relationships/hyperlink" Target="https://sudact.ru/law/koap/razdel-ii/glava-12/statia-12.14/" TargetMode="External"/><Relationship Id="rId29" Type="http://schemas.openxmlformats.org/officeDocument/2006/relationships/hyperlink" Target="https://sudact.ru/law/federalnyi-zakon-ot-25042002-n-40-fz-s/glava-ii/statia-7/" TargetMode="External"/><Relationship Id="rId41"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koap/razdel-ii/glava-12/statia-12.37/" TargetMode="External"/><Relationship Id="rId11" Type="http://schemas.openxmlformats.org/officeDocument/2006/relationships/hyperlink" Target="https://sudact.ru/law/gk-rf-chast1/razdel-iii/podrazdel-1_1/glava-23/ss-2_3/statia-333/" TargetMode="External"/><Relationship Id="rId24" Type="http://schemas.openxmlformats.org/officeDocument/2006/relationships/hyperlink" Target="https://sudact.ru/law/federalnyi-zakon-ot-25042002-n-40-fz-s/glava-ii/statia-16.1/" TargetMode="External"/><Relationship Id="rId32" Type="http://schemas.openxmlformats.org/officeDocument/2006/relationships/hyperlink" Target="https://sudact.ru/law/gk-rf-chast1/razdel-iii/podrazdel-1_1/glava-23/ss-2_3/statia-333/" TargetMode="External"/><Relationship Id="rId37" Type="http://schemas.openxmlformats.org/officeDocument/2006/relationships/hyperlink" Target="https://sudact.ru/law/zakon-rf-ot-07021992-n-2300-1-o/" TargetMode="External"/><Relationship Id="rId40" Type="http://schemas.openxmlformats.org/officeDocument/2006/relationships/hyperlink" Target="https://sudact.ru/law/gk-rf-chast1/razdel-iii/podrazdel-1_1/glava-23/ss-2_3/statia-333/" TargetMode="External"/><Relationship Id="rId45" Type="http://schemas.openxmlformats.org/officeDocument/2006/relationships/hyperlink" Target="https://sudact.ru/law/gpk-rf/razdel-i/glava-7/statia-94/" TargetMode="External"/><Relationship Id="rId5" Type="http://schemas.openxmlformats.org/officeDocument/2006/relationships/hyperlink" Target="https://sudact.ru/law/koap/razdel-ii/glava-12/statia-12.14/" TargetMode="External"/><Relationship Id="rId15" Type="http://schemas.openxmlformats.org/officeDocument/2006/relationships/hyperlink" Target="https://sudact.ru/law/gk-rf-chast2/razdel-iv/glava-48/statia-929/" TargetMode="External"/><Relationship Id="rId23" Type="http://schemas.openxmlformats.org/officeDocument/2006/relationships/hyperlink" Target="https://sudact.ru/law/federalnyi-zakon-ot-25042002-n-40-fz-s/glava-ii/statia-16.1/" TargetMode="External"/><Relationship Id="rId28" Type="http://schemas.openxmlformats.org/officeDocument/2006/relationships/hyperlink" Target="https://sudact.ru/law/uk-rf/osobennaia-chast/razdel-x/glava-31/statia-307/" TargetMode="External"/><Relationship Id="rId36" Type="http://schemas.openxmlformats.org/officeDocument/2006/relationships/hyperlink" Target="https://sudact.ru/law/gk-rf-chast2/razdel-iv/glava-59/ss-4_5/statia-1101/" TargetMode="External"/><Relationship Id="rId49" Type="http://schemas.openxmlformats.org/officeDocument/2006/relationships/hyperlink" Target="https://sudact.ru/law/gpk-rf/razdel-ii/podrazdel-ii/glava-16/statia-194/" TargetMode="External"/><Relationship Id="rId10" Type="http://schemas.openxmlformats.org/officeDocument/2006/relationships/hyperlink" Target="https://sudact.ru/law/federalnyi-zakon-ot-25042002-n-40-fz-s/glava-ii/statia-16.1/" TargetMode="External"/><Relationship Id="rId19" Type="http://schemas.openxmlformats.org/officeDocument/2006/relationships/hyperlink" Target="https://sudact.ru/law/federalnyi-zakon-ot-03041995-n-40-fz-ob/glava-iii/statia-12/" TargetMode="External"/><Relationship Id="rId31" Type="http://schemas.openxmlformats.org/officeDocument/2006/relationships/hyperlink" Target="https://sudact.ru/law/koap/razdel-ii/glava-12/statia-12.37/" TargetMode="External"/><Relationship Id="rId44" Type="http://schemas.openxmlformats.org/officeDocument/2006/relationships/hyperlink" Target="https://sudact.ru/law/gpk-rf/razdel-i/glava-7/statia-10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federalnyi-zakon-ot-25042002-n-40-fz-s/glava-ii/statia-16.1/" TargetMode="External"/><Relationship Id="rId14" Type="http://schemas.openxmlformats.org/officeDocument/2006/relationships/hyperlink" Target="https://sudact.ru/law/gk-rf-chast2/razdel-iv/glava-59/ss-1_7/statia-1064/" TargetMode="External"/><Relationship Id="rId22" Type="http://schemas.openxmlformats.org/officeDocument/2006/relationships/hyperlink" Target="https://sudact.ru/law/federalnyi-zakon-ot-03041995-n-40-fz-ob/glava-iii/statia-12/" TargetMode="External"/><Relationship Id="rId27" Type="http://schemas.openxmlformats.org/officeDocument/2006/relationships/hyperlink" Target="https://sudact.ru/law/gpk-rf/razdel-i/glava-6/statia-67/" TargetMode="External"/><Relationship Id="rId30" Type="http://schemas.openxmlformats.org/officeDocument/2006/relationships/hyperlink" Target="https://sudact.ru/law/gk-rf-chast1/razdel-iii/podrazdel-1_1/glava-24/ss-1_4/1_4/statia-384/" TargetMode="External"/><Relationship Id="rId35" Type="http://schemas.openxmlformats.org/officeDocument/2006/relationships/hyperlink" Target="https://sudact.ru/law/zakon-rf-ot-07021992-n-2300-1-o/" TargetMode="External"/><Relationship Id="rId43" Type="http://schemas.openxmlformats.org/officeDocument/2006/relationships/hyperlink" Target="https://sudact.ru/law/gpk-rf/razdel-i/glava-7/statia-94/" TargetMode="External"/><Relationship Id="rId48" Type="http://schemas.openxmlformats.org/officeDocument/2006/relationships/hyperlink" Target="https://sudact.ru/law/nk-rf-chast2/razdel-viii/glava-25.3/statia-333.36_1/" TargetMode="External"/><Relationship Id="rId8" Type="http://schemas.openxmlformats.org/officeDocument/2006/relationships/hyperlink" Target="https://sudact.ru/law/federalnyi-zakon-ot-25042002-n-40-fz-s/glava-ii/statia-16.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9584</Words>
  <Characters>54635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2021-06-15T06:53:00Z</dcterms:created>
  <dcterms:modified xsi:type="dcterms:W3CDTF">2021-06-15T06:53:00Z</dcterms:modified>
</cp:coreProperties>
</file>